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511A" w14:textId="77777777" w:rsidR="007B3D63" w:rsidRPr="007B4A33" w:rsidRDefault="007B3D63">
      <w:pPr>
        <w:pStyle w:val="Textoindependiente"/>
        <w:spacing w:before="6"/>
        <w:rPr>
          <w:rFonts w:ascii="Times New Roman"/>
          <w:sz w:val="18"/>
          <w:lang w:val="en-GB"/>
        </w:rPr>
      </w:pPr>
    </w:p>
    <w:p w14:paraId="27B700AE" w14:textId="77777777" w:rsidR="007B3D63" w:rsidRPr="007B4A33" w:rsidRDefault="00B424FF">
      <w:pPr>
        <w:pStyle w:val="Textoindependiente"/>
        <w:ind w:left="143"/>
        <w:rPr>
          <w:rFonts w:ascii="Times New Roman"/>
          <w:sz w:val="20"/>
          <w:lang w:val="en-GB"/>
        </w:rPr>
      </w:pPr>
      <w:r w:rsidRPr="007B4A33">
        <w:rPr>
          <w:rFonts w:ascii="Times New Roman"/>
          <w:noProof/>
          <w:sz w:val="20"/>
          <w:lang w:val="en-GB"/>
        </w:rPr>
        <mc:AlternateContent>
          <mc:Choice Requires="wps">
            <w:drawing>
              <wp:inline distT="0" distB="0" distL="0" distR="0" wp14:anchorId="639D4AAE" wp14:editId="2446D6FF">
                <wp:extent cx="5542915" cy="1814195"/>
                <wp:effectExtent l="5080" t="8255" r="5080" b="635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81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FE4174" w14:textId="77777777" w:rsidR="007B3D63" w:rsidRDefault="007B3D63" w:rsidP="004B50CF">
                            <w:pPr>
                              <w:pStyle w:val="Textoindependiente"/>
                              <w:rPr>
                                <w:rFonts w:ascii="Times New Roman"/>
                              </w:rPr>
                            </w:pPr>
                          </w:p>
                          <w:p w14:paraId="5321C8B8" w14:textId="6F3C7FCD" w:rsidR="007B3D63" w:rsidRDefault="006F7807" w:rsidP="004B50CF">
                            <w:pPr>
                              <w:tabs>
                                <w:tab w:val="left" w:pos="7806"/>
                              </w:tabs>
                              <w:ind w:left="107"/>
                              <w:rPr>
                                <w:b/>
                                <w:u w:val="thick"/>
                                <w:lang w:val="es-ES"/>
                              </w:rPr>
                            </w:pPr>
                            <w:r w:rsidRPr="00AA2CD8">
                              <w:rPr>
                                <w:b/>
                              </w:rPr>
                              <w:t>CONTRACT FOR PERFORMANCE OF CLINICAL TRIALS</w:t>
                            </w:r>
                            <w:r w:rsidRPr="00AA2CD8">
                              <w:rPr>
                                <w:b/>
                                <w:spacing w:val="-4"/>
                              </w:rPr>
                              <w:t xml:space="preserve"> ____________________</w:t>
                            </w:r>
                          </w:p>
                          <w:p w14:paraId="503DE358" w14:textId="714787C6" w:rsidR="00632821" w:rsidRDefault="00632821" w:rsidP="004B50CF">
                            <w:pPr>
                              <w:tabs>
                                <w:tab w:val="left" w:pos="7806"/>
                              </w:tabs>
                              <w:ind w:left="107"/>
                              <w:rPr>
                                <w:b/>
                                <w:u w:val="thick"/>
                                <w:lang w:val="es-ES"/>
                              </w:rPr>
                            </w:pPr>
                          </w:p>
                          <w:p w14:paraId="6030AAD8" w14:textId="77777777" w:rsidR="00632821" w:rsidRPr="00C065B5" w:rsidRDefault="00632821" w:rsidP="004B50CF">
                            <w:pPr>
                              <w:tabs>
                                <w:tab w:val="left" w:pos="7806"/>
                              </w:tabs>
                              <w:ind w:left="107"/>
                              <w:rPr>
                                <w:b/>
                                <w:lang w:val="es-ES"/>
                              </w:rPr>
                            </w:pPr>
                          </w:p>
                          <w:p w14:paraId="521E22EB" w14:textId="24B9A5B1" w:rsidR="007B3D63" w:rsidRPr="00AA2CD8" w:rsidRDefault="00C065B5" w:rsidP="004B50CF">
                            <w:pPr>
                              <w:pStyle w:val="Textoindependiente"/>
                              <w:tabs>
                                <w:tab w:val="left" w:pos="595"/>
                              </w:tabs>
                              <w:ind w:left="107"/>
                              <w:rPr>
                                <w:lang w:val="es-ES"/>
                              </w:rPr>
                            </w:pPr>
                            <w:bookmarkStart w:id="0" w:name="OLE_LINK113"/>
                            <w:bookmarkStart w:id="1" w:name="OLE_LINK114"/>
                            <w:r w:rsidRPr="00C065B5">
                              <w:t xml:space="preserve">________________ </w:t>
                            </w:r>
                            <w:bookmarkEnd w:id="0"/>
                            <w:bookmarkEnd w:id="1"/>
                            <w:r w:rsidR="006F7807" w:rsidRPr="00AA2CD8">
                              <w:t>(PROTOCOL CODE)</w:t>
                            </w:r>
                          </w:p>
                          <w:p w14:paraId="692E76AC" w14:textId="6E848875" w:rsidR="007B3D63" w:rsidRPr="00AA2CD8" w:rsidRDefault="00C065B5">
                            <w:pPr>
                              <w:pStyle w:val="Textoindependiente"/>
                              <w:tabs>
                                <w:tab w:val="left" w:pos="595"/>
                              </w:tabs>
                              <w:spacing w:before="162"/>
                              <w:ind w:left="107"/>
                              <w:rPr>
                                <w:lang w:val="es-ES"/>
                              </w:rPr>
                            </w:pPr>
                            <w:r w:rsidRPr="00C065B5">
                              <w:t>________________ (FOUNDATION CODE)</w:t>
                            </w:r>
                          </w:p>
                          <w:p w14:paraId="368B9481" w14:textId="50A24B5E" w:rsidR="007B3D63" w:rsidRDefault="00C065B5">
                            <w:pPr>
                              <w:pStyle w:val="Textoindependiente"/>
                              <w:tabs>
                                <w:tab w:val="left" w:pos="595"/>
                              </w:tabs>
                              <w:spacing w:before="160"/>
                              <w:ind w:left="107"/>
                            </w:pPr>
                            <w:r w:rsidRPr="00C065B5">
                              <w:t>________________ (</w:t>
                            </w:r>
                            <w:r w:rsidR="006F7807">
                              <w:t>EUDRACT no.)</w:t>
                            </w:r>
                          </w:p>
                        </w:txbxContent>
                      </wps:txbx>
                      <wps:bodyPr rot="0" vert="horz" wrap="square" lIns="0" tIns="0" rIns="0" bIns="0" anchor="t" anchorCtr="0" upright="1">
                        <a:noAutofit/>
                      </wps:bodyPr>
                    </wps:wsp>
                  </a:graphicData>
                </a:graphic>
              </wp:inline>
            </w:drawing>
          </mc:Choice>
          <mc:Fallback>
            <w:pict>
              <v:shapetype w14:anchorId="639D4AAE" id="_x0000_t202" coordsize="21600,21600" o:spt="202" path="m,l,21600r21600,l21600,xe">
                <v:stroke joinstyle="miter"/>
                <v:path gradientshapeok="t" o:connecttype="rect"/>
              </v:shapetype>
              <v:shape id="Text Box 17" o:spid="_x0000_s1026" type="#_x0000_t202" style="width:436.45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" filled="f" strokeweight=".48pt">
                <v:textbox inset="0,0,0,0">
                  <w:txbxContent>
                    <w:p w14:paraId="36FE4174" w14:textId="77777777" w:rsidR="007B3D63" w:rsidRDefault="007B3D63" w:rsidP="004B50CF">
                      <w:pPr>
                        <w:pStyle w:val="Textoindependiente"/>
                        <w:rPr>
                          <w:rFonts w:ascii="Times New Roman"/>
                        </w:rPr>
                      </w:pPr>
                    </w:p>
                    <w:p w14:paraId="5321C8B8" w14:textId="6F3C7FCD" w:rsidR="007B3D63" w:rsidRDefault="006F7807" w:rsidP="004B50CF">
                      <w:pPr>
                        <w:tabs>
                          <w:tab w:val="left" w:pos="7806"/>
                        </w:tabs>
                        <w:ind w:left="107"/>
                        <w:rPr>
                          <w:b/>
                          <w:u w:val="thick"/>
                          <w:lang w:val="es-ES"/>
                        </w:rPr>
                      </w:pPr>
                      <w:r w:rsidRPr="00AA2CD8">
                        <w:rPr>
                          <w:b/>
                        </w:rPr>
                        <w:t>CONTRACT FOR PERFORMANCE OF CLINICAL TRIALS</w:t>
                      </w:r>
                      <w:r w:rsidRPr="00AA2CD8">
                        <w:rPr>
                          <w:b/>
                          <w:spacing w:val="-4"/>
                        </w:rPr>
                        <w:t xml:space="preserve"> ____________________</w:t>
                      </w:r>
                    </w:p>
                    <w:p w14:paraId="503DE358" w14:textId="714787C6" w:rsidR="00632821" w:rsidRDefault="00632821" w:rsidP="004B50CF">
                      <w:pPr>
                        <w:tabs>
                          <w:tab w:val="left" w:pos="7806"/>
                        </w:tabs>
                        <w:ind w:left="107"/>
                        <w:rPr>
                          <w:b/>
                          <w:u w:val="thick"/>
                          <w:lang w:val="es-ES"/>
                        </w:rPr>
                      </w:pPr>
                    </w:p>
                    <w:p w14:paraId="6030AAD8" w14:textId="77777777" w:rsidR="00632821" w:rsidRPr="00C065B5" w:rsidRDefault="00632821" w:rsidP="004B50CF">
                      <w:pPr>
                        <w:tabs>
                          <w:tab w:val="left" w:pos="7806"/>
                        </w:tabs>
                        <w:ind w:left="107"/>
                        <w:rPr>
                          <w:b/>
                          <w:lang w:val="es-ES"/>
                        </w:rPr>
                      </w:pPr>
                    </w:p>
                    <w:p w14:paraId="521E22EB" w14:textId="24B9A5B1" w:rsidR="007B3D63" w:rsidRPr="00AA2CD8" w:rsidRDefault="00C065B5" w:rsidP="004B50CF">
                      <w:pPr>
                        <w:pStyle w:val="Textoindependiente"/>
                        <w:tabs>
                          <w:tab w:val="left" w:pos="595"/>
                        </w:tabs>
                        <w:ind w:left="107"/>
                        <w:rPr>
                          <w:lang w:val="es-ES"/>
                        </w:rPr>
                      </w:pPr>
                      <w:bookmarkStart w:id="2" w:name="OLE_LINK113"/>
                      <w:bookmarkStart w:id="3" w:name="OLE_LINK114"/>
                      <w:r w:rsidRPr="00C065B5">
                        <w:t xml:space="preserve">________________ </w:t>
                      </w:r>
                      <w:bookmarkEnd w:id="2"/>
                      <w:bookmarkEnd w:id="3"/>
                      <w:r w:rsidR="006F7807" w:rsidRPr="00AA2CD8">
                        <w:t>(PROTOCOL CODE)</w:t>
                      </w:r>
                    </w:p>
                    <w:p w14:paraId="692E76AC" w14:textId="6E848875" w:rsidR="007B3D63" w:rsidRPr="00AA2CD8" w:rsidRDefault="00C065B5">
                      <w:pPr>
                        <w:pStyle w:val="Textoindependiente"/>
                        <w:tabs>
                          <w:tab w:val="left" w:pos="595"/>
                        </w:tabs>
                        <w:spacing w:before="162"/>
                        <w:ind w:left="107"/>
                        <w:rPr>
                          <w:lang w:val="es-ES"/>
                        </w:rPr>
                      </w:pPr>
                      <w:r w:rsidRPr="00C065B5">
                        <w:t>________________ (FOUNDATION CODE)</w:t>
                      </w:r>
                    </w:p>
                    <w:p w14:paraId="368B9481" w14:textId="50A24B5E" w:rsidR="007B3D63" w:rsidRDefault="00C065B5">
                      <w:pPr>
                        <w:pStyle w:val="Textoindependiente"/>
                        <w:tabs>
                          <w:tab w:val="left" w:pos="595"/>
                        </w:tabs>
                        <w:spacing w:before="160"/>
                        <w:ind w:left="107"/>
                      </w:pPr>
                      <w:r w:rsidRPr="00C065B5">
                        <w:t>________________ (</w:t>
                      </w:r>
                      <w:r w:rsidR="006F7807">
                        <w:t>EUDRACT no.)</w:t>
                      </w:r>
                    </w:p>
                  </w:txbxContent>
                </v:textbox>
                <w10:anchorlock/>
              </v:shape>
            </w:pict>
          </mc:Fallback>
        </mc:AlternateContent>
      </w:r>
    </w:p>
    <w:p w14:paraId="32A1C976" w14:textId="77777777" w:rsidR="007B3D63" w:rsidRPr="007B4A33" w:rsidRDefault="007B3D63">
      <w:pPr>
        <w:pStyle w:val="Textoindependiente"/>
        <w:rPr>
          <w:rFonts w:ascii="Times New Roman"/>
          <w:sz w:val="20"/>
          <w:lang w:val="en-GB"/>
        </w:rPr>
      </w:pPr>
    </w:p>
    <w:p w14:paraId="2406CB05" w14:textId="1FB854F8" w:rsidR="007B3D63" w:rsidRPr="007B4A33" w:rsidRDefault="006F7807" w:rsidP="00AA2CD8">
      <w:pPr>
        <w:pStyle w:val="Textoindependiente"/>
        <w:tabs>
          <w:tab w:val="left" w:pos="2008"/>
        </w:tabs>
        <w:spacing w:before="101"/>
        <w:ind w:left="261"/>
        <w:jc w:val="right"/>
        <w:rPr>
          <w:lang w:val="en-GB"/>
        </w:rPr>
      </w:pPr>
      <w:r w:rsidRPr="007B4A33">
        <w:rPr>
          <w:lang w:val="en-GB"/>
        </w:rPr>
        <w:t>In Getafe,</w:t>
      </w:r>
      <w:r w:rsidR="00FA58D5" w:rsidRPr="007B4A33">
        <w:rPr>
          <w:lang w:val="en-GB"/>
        </w:rPr>
        <w:t xml:space="preserve"> </w:t>
      </w:r>
      <w:r w:rsidRPr="007B4A33">
        <w:rPr>
          <w:lang w:val="en-GB"/>
        </w:rPr>
        <w:t>on [DATE]</w:t>
      </w:r>
    </w:p>
    <w:p w14:paraId="33A7348B" w14:textId="77777777" w:rsidR="007B3D63" w:rsidRPr="007B4A33" w:rsidRDefault="007B3D63">
      <w:pPr>
        <w:pStyle w:val="Textoindependiente"/>
        <w:rPr>
          <w:sz w:val="20"/>
          <w:lang w:val="en-GB"/>
        </w:rPr>
      </w:pPr>
    </w:p>
    <w:p w14:paraId="3097750A" w14:textId="77777777" w:rsidR="007B3D63" w:rsidRPr="007B4A33" w:rsidRDefault="007B3D63">
      <w:pPr>
        <w:pStyle w:val="Textoindependiente"/>
        <w:rPr>
          <w:sz w:val="20"/>
          <w:lang w:val="en-GB"/>
        </w:rPr>
      </w:pPr>
    </w:p>
    <w:p w14:paraId="3D71D17B" w14:textId="77777777" w:rsidR="007B3D63" w:rsidRPr="007B4A33" w:rsidRDefault="006F7807">
      <w:pPr>
        <w:pStyle w:val="Ttulo1"/>
        <w:spacing w:before="101"/>
        <w:ind w:left="3768" w:right="3768"/>
        <w:jc w:val="center"/>
        <w:rPr>
          <w:lang w:val="en-GB"/>
        </w:rPr>
      </w:pPr>
      <w:r w:rsidRPr="007B4A33">
        <w:rPr>
          <w:lang w:val="en-GB"/>
        </w:rPr>
        <w:t>PARTIES</w:t>
      </w:r>
    </w:p>
    <w:p w14:paraId="527E3526" w14:textId="77777777" w:rsidR="007B3D63" w:rsidRPr="007B4A33" w:rsidRDefault="007B3D63">
      <w:pPr>
        <w:pStyle w:val="Textoindependiente"/>
        <w:spacing w:before="7"/>
        <w:rPr>
          <w:b/>
          <w:sz w:val="28"/>
          <w:lang w:val="en-GB"/>
        </w:rPr>
      </w:pPr>
    </w:p>
    <w:p w14:paraId="4EC9C7FF" w14:textId="77777777" w:rsidR="007B3D63" w:rsidRPr="007B4A33" w:rsidRDefault="006F7807" w:rsidP="00632821">
      <w:pPr>
        <w:ind w:left="261"/>
        <w:jc w:val="center"/>
        <w:rPr>
          <w:b/>
          <w:i/>
          <w:lang w:val="en-GB"/>
        </w:rPr>
      </w:pPr>
      <w:r w:rsidRPr="007B4A33">
        <w:rPr>
          <w:b/>
          <w:i/>
          <w:lang w:val="en-GB"/>
        </w:rPr>
        <w:t>[Complete as appropriate]</w:t>
      </w:r>
    </w:p>
    <w:p w14:paraId="2E0A6FA2" w14:textId="142DF117" w:rsidR="007B3D63" w:rsidRPr="007B4A33" w:rsidRDefault="006F7807" w:rsidP="00AA2CD8">
      <w:pPr>
        <w:pStyle w:val="Textoindependiente"/>
        <w:spacing w:before="40" w:line="276" w:lineRule="auto"/>
        <w:ind w:left="261" w:right="255"/>
        <w:jc w:val="both"/>
        <w:rPr>
          <w:lang w:val="en-GB"/>
        </w:rPr>
      </w:pPr>
      <w:r w:rsidRPr="007B4A33">
        <w:rPr>
          <w:lang w:val="en-GB"/>
        </w:rPr>
        <w:t xml:space="preserve">Mr./Ms. [FULL NAME] and Mr./Ms. [FULL NAME], respectively acting in the name and on behalf of [FULL NAME OF SPONSOR] (hereinafter, the </w:t>
      </w:r>
      <w:bookmarkStart w:id="4" w:name="OLE_LINK95"/>
      <w:bookmarkStart w:id="5" w:name="OLE_LINK96"/>
      <w:bookmarkEnd w:id="4"/>
      <w:bookmarkEnd w:id="5"/>
      <w:r w:rsidRPr="007B4A33">
        <w:rPr>
          <w:b/>
          <w:lang w:val="en-GB"/>
        </w:rPr>
        <w:t>SPONSOR</w:t>
      </w:r>
      <w:r w:rsidRPr="007B4A33">
        <w:rPr>
          <w:lang w:val="en-GB"/>
        </w:rPr>
        <w:t>), with registered office at [ADDRESS OF SPONSOR REGISTERED OFFICE], who are empowered for this act by means of a</w:t>
      </w:r>
      <w:r w:rsidR="00FA58D5" w:rsidRPr="007B4A33">
        <w:rPr>
          <w:lang w:val="en-GB"/>
        </w:rPr>
        <w:t xml:space="preserve"> </w:t>
      </w:r>
      <w:r w:rsidRPr="007B4A33">
        <w:rPr>
          <w:lang w:val="en-GB"/>
        </w:rPr>
        <w:t>power of attorney no. _____________, duly registered at the Companies Registry of [CITY], executed before the Notary of</w:t>
      </w:r>
      <w:r w:rsidR="00FA58D5" w:rsidRPr="007B4A33">
        <w:rPr>
          <w:lang w:val="en-GB"/>
        </w:rPr>
        <w:t xml:space="preserve"> </w:t>
      </w:r>
      <w:r w:rsidRPr="007B4A33">
        <w:rPr>
          <w:lang w:val="en-GB"/>
        </w:rPr>
        <w:t>[CITY], Mr/Ms. [FULL NAME OF NOTARY] and dated [DATE OF POWER OF ATTORNEY].</w:t>
      </w:r>
      <w:bookmarkStart w:id="6" w:name="OLE_LINK97"/>
      <w:bookmarkStart w:id="7" w:name="OLE_LINK98"/>
      <w:bookmarkEnd w:id="6"/>
      <w:bookmarkEnd w:id="7"/>
    </w:p>
    <w:p w14:paraId="61696634" w14:textId="77777777" w:rsidR="007B3D63" w:rsidRPr="007B4A33" w:rsidRDefault="007B3D63" w:rsidP="00AA2CD8">
      <w:pPr>
        <w:pStyle w:val="Textoindependiente"/>
        <w:spacing w:before="4"/>
        <w:jc w:val="both"/>
        <w:rPr>
          <w:sz w:val="25"/>
          <w:lang w:val="en-GB"/>
        </w:rPr>
      </w:pPr>
    </w:p>
    <w:p w14:paraId="2382B641" w14:textId="6628B6D4" w:rsidR="007B3D63" w:rsidRPr="007B4A33" w:rsidRDefault="006F7807" w:rsidP="00AA2CD8">
      <w:pPr>
        <w:spacing w:line="276" w:lineRule="auto"/>
        <w:ind w:left="261" w:right="255"/>
        <w:jc w:val="both"/>
        <w:rPr>
          <w:b/>
          <w:lang w:val="en-GB"/>
        </w:rPr>
      </w:pPr>
      <w:r w:rsidRPr="007B4A33">
        <w:rPr>
          <w:lang w:val="en-GB"/>
        </w:rPr>
        <w:t xml:space="preserve">Mr./Ms. [FULL NAME OF CRO's REPRESENTATIVE], as legal representative of [NAME OF CRO] with registered office in [FULL ADDRESS OF CRO'S REGISTERED OFFICE], acting for and on behalf of the </w:t>
      </w:r>
      <w:r w:rsidRPr="007B4A33">
        <w:rPr>
          <w:b/>
          <w:lang w:val="en-GB"/>
        </w:rPr>
        <w:t>SPONSOR.</w:t>
      </w:r>
      <w:r w:rsidR="00FA58D5" w:rsidRPr="007B4A33">
        <w:rPr>
          <w:b/>
          <w:lang w:val="en-GB"/>
        </w:rPr>
        <w:t xml:space="preserve"> </w:t>
      </w:r>
    </w:p>
    <w:p w14:paraId="68969B86" w14:textId="6589E788" w:rsidR="007B3D63" w:rsidRPr="007B4A33" w:rsidRDefault="00EF508E" w:rsidP="00AA2CD8">
      <w:pPr>
        <w:spacing w:line="276" w:lineRule="auto"/>
        <w:ind w:left="261" w:right="255"/>
        <w:jc w:val="both"/>
        <w:rPr>
          <w:lang w:val="en-GB"/>
        </w:rPr>
      </w:pPr>
      <w:bookmarkStart w:id="8" w:name="OLE_LINK99"/>
      <w:bookmarkStart w:id="9" w:name="OLE_LINK100"/>
      <w:r w:rsidRPr="007B4A33">
        <w:rPr>
          <w:lang w:val="en-GB"/>
        </w:rPr>
        <w:t xml:space="preserve">[FULL NAME, ADDRESS AND TAX ID OF SPONSOR — pharmaceutical company, scientific society, legal person) (hereinafter </w:t>
      </w:r>
      <w:bookmarkEnd w:id="8"/>
      <w:bookmarkEnd w:id="9"/>
      <w:r w:rsidR="006F7807" w:rsidRPr="007B4A33">
        <w:rPr>
          <w:i/>
          <w:lang w:val="en-GB"/>
        </w:rPr>
        <w:t>SPONSOR</w:t>
      </w:r>
      <w:r w:rsidR="006F7807" w:rsidRPr="007B4A33">
        <w:rPr>
          <w:lang w:val="en-GB"/>
        </w:rPr>
        <w:t xml:space="preserve">), who is authorised for these purposes by means of a power of attorney granted in [CITY] on [DATE] before the Notary Mr./Ms. [NOTARY]. There is no exemption from the </w:t>
      </w:r>
      <w:r w:rsidR="006F7807" w:rsidRPr="007B4A33">
        <w:rPr>
          <w:b/>
          <w:lang w:val="en-GB"/>
        </w:rPr>
        <w:t>SPONSOR</w:t>
      </w:r>
      <w:r w:rsidR="006F7807" w:rsidRPr="007B4A33">
        <w:rPr>
          <w:lang w:val="en-GB"/>
        </w:rPr>
        <w:t xml:space="preserve">'s liability under </w:t>
      </w:r>
      <w:r w:rsidR="006F7807" w:rsidRPr="007B4A33">
        <w:rPr>
          <w:i/>
          <w:lang w:val="en-GB"/>
        </w:rPr>
        <w:t>Real Decreto 1090/2015, de 4 de diciembre, por el que se regulan los ensayos clínicos con medicamentos, los Comités de Ética de la Investigación con medicamentos y el Registro Español de Estudios Clínicos</w:t>
      </w:r>
      <w:r w:rsidR="006F7807" w:rsidRPr="007B4A33">
        <w:rPr>
          <w:lang w:val="en-GB"/>
        </w:rPr>
        <w:t xml:space="preserve"> (hereinafter, </w:t>
      </w:r>
      <w:r w:rsidR="006F7807" w:rsidRPr="007B4A33">
        <w:rPr>
          <w:spacing w:val="-2"/>
          <w:lang w:val="en-GB"/>
        </w:rPr>
        <w:t>RD 1090/2015</w:t>
      </w:r>
      <w:r w:rsidR="006F7807" w:rsidRPr="007B4A33">
        <w:rPr>
          <w:lang w:val="en-GB"/>
        </w:rPr>
        <w:t>).</w:t>
      </w:r>
    </w:p>
    <w:p w14:paraId="74D9618E" w14:textId="77777777" w:rsidR="007B3D63" w:rsidRPr="007B4A33" w:rsidRDefault="007B3D63" w:rsidP="00AA2CD8">
      <w:pPr>
        <w:pStyle w:val="Textoindependiente"/>
        <w:spacing w:before="4"/>
        <w:jc w:val="both"/>
        <w:rPr>
          <w:sz w:val="25"/>
          <w:lang w:val="en-GB"/>
        </w:rPr>
      </w:pPr>
    </w:p>
    <w:p w14:paraId="285900C9" w14:textId="27E0FD9A" w:rsidR="007B3D63" w:rsidRPr="007B4A33" w:rsidRDefault="006F7807" w:rsidP="00EF508E">
      <w:pPr>
        <w:pStyle w:val="Textoindependiente"/>
        <w:ind w:left="261"/>
        <w:jc w:val="both"/>
        <w:rPr>
          <w:lang w:val="en-GB"/>
        </w:rPr>
      </w:pPr>
      <w:r w:rsidRPr="007B4A33">
        <w:rPr>
          <w:lang w:val="en-GB"/>
        </w:rPr>
        <w:t xml:space="preserve">Mr. </w:t>
      </w:r>
      <w:r w:rsidR="00720145">
        <w:rPr>
          <w:b/>
          <w:lang w:val="en-GB"/>
        </w:rPr>
        <w:t>MIGUEL ÁNGEL ANDRÉS MOLINERO</w:t>
      </w:r>
      <w:r w:rsidRPr="007B4A33">
        <w:rPr>
          <w:lang w:val="en-GB"/>
        </w:rPr>
        <w:t xml:space="preserve">, as </w:t>
      </w:r>
      <w:r w:rsidR="00720145">
        <w:rPr>
          <w:lang w:val="en-GB"/>
        </w:rPr>
        <w:t>President of Patronato</w:t>
      </w:r>
      <w:r w:rsidRPr="007B4A33">
        <w:rPr>
          <w:lang w:val="en-GB"/>
        </w:rPr>
        <w:t xml:space="preserve"> of the </w:t>
      </w:r>
      <w:r w:rsidRPr="007B4A33">
        <w:rPr>
          <w:b/>
          <w:lang w:val="en-GB"/>
        </w:rPr>
        <w:t>FUNDACIÓN PARA LA INVESTIGACIÓN BIOMÉDICA DEL HOSPITAL UNIVERSITARIO DE GETAFE</w:t>
      </w:r>
      <w:r w:rsidRPr="007B4A33">
        <w:rPr>
          <w:lang w:val="en-GB"/>
        </w:rPr>
        <w:t xml:space="preserve"> (hereinafter </w:t>
      </w:r>
      <w:r w:rsidRPr="007B4A33">
        <w:rPr>
          <w:b/>
          <w:lang w:val="en-GB"/>
        </w:rPr>
        <w:t>FOUNDATION</w:t>
      </w:r>
      <w:r w:rsidR="001F56F4" w:rsidRPr="007B4A33">
        <w:rPr>
          <w:lang w:val="en-GB"/>
        </w:rPr>
        <w:t>), acting for and on behalf of the latter, which has its with registered address at Ctra. de Toledo, Km. 12,500, 28905, Getafe (Madrid), as duly empowered [DETAILS OF POWERS].</w:t>
      </w:r>
      <w:r w:rsidR="00FA58D5" w:rsidRPr="007B4A33">
        <w:rPr>
          <w:lang w:val="en-GB"/>
        </w:rPr>
        <w:t xml:space="preserve"> </w:t>
      </w:r>
    </w:p>
    <w:p w14:paraId="11CE3022" w14:textId="77777777" w:rsidR="007F1D7B" w:rsidRPr="007B4A33" w:rsidRDefault="007F1D7B" w:rsidP="003564E6">
      <w:pPr>
        <w:pStyle w:val="Textoindependiente"/>
        <w:spacing w:before="91" w:line="276" w:lineRule="auto"/>
        <w:ind w:left="261" w:right="254"/>
        <w:jc w:val="both"/>
        <w:rPr>
          <w:bCs/>
          <w:lang w:val="en-GB"/>
        </w:rPr>
      </w:pPr>
    </w:p>
    <w:p w14:paraId="752301D0" w14:textId="5004B226" w:rsidR="003564E6" w:rsidRPr="007B4A33" w:rsidRDefault="003564E6" w:rsidP="003564E6">
      <w:pPr>
        <w:pStyle w:val="Textoindependiente"/>
        <w:spacing w:before="91" w:line="276" w:lineRule="auto"/>
        <w:ind w:left="261" w:right="254"/>
        <w:jc w:val="both"/>
        <w:rPr>
          <w:lang w:val="en-GB"/>
        </w:rPr>
      </w:pPr>
      <w:r w:rsidRPr="007B4A33">
        <w:rPr>
          <w:b/>
          <w:lang w:val="en-GB"/>
        </w:rPr>
        <w:t>Mr. MIGUEL ÁNGEL ANDRÉS MOLINERO</w:t>
      </w:r>
      <w:r w:rsidRPr="007B4A33">
        <w:rPr>
          <w:lang w:val="en-GB"/>
        </w:rPr>
        <w:t xml:space="preserve">, for and on behalf of the </w:t>
      </w:r>
      <w:r w:rsidRPr="007B4A33">
        <w:rPr>
          <w:b/>
          <w:bCs/>
          <w:lang w:val="en-GB"/>
        </w:rPr>
        <w:t>SERVICIO MADRILEÑO DE SALUD</w:t>
      </w:r>
      <w:r w:rsidRPr="007B4A33">
        <w:rPr>
          <w:lang w:val="en-GB"/>
        </w:rPr>
        <w:t xml:space="preserve"> (hereinafter </w:t>
      </w:r>
      <w:r w:rsidRPr="007B4A33">
        <w:rPr>
          <w:b/>
          <w:lang w:val="en-GB"/>
        </w:rPr>
        <w:t>HOSPITAL</w:t>
      </w:r>
      <w:r w:rsidRPr="007B4A33">
        <w:rPr>
          <w:lang w:val="en-GB"/>
        </w:rPr>
        <w:t xml:space="preserve">), with </w:t>
      </w:r>
      <w:r w:rsidRPr="007B4A33">
        <w:rPr>
          <w:lang w:val="en-GB"/>
        </w:rPr>
        <w:lastRenderedPageBreak/>
        <w:t xml:space="preserve">registered office at Ctra. de Toledo, Km. 12,500, C.P. 28905, Getafe (Madrid), by virtue of his appointment as authorised signatory by virtue of </w:t>
      </w:r>
      <w:r w:rsidRPr="007B4A33">
        <w:rPr>
          <w:i/>
          <w:lang w:val="en-GB"/>
        </w:rPr>
        <w:t>Resolución 385/2020, de 11 de junio, de la Viceconsejera de Asistencia Sanitaria, de Delegación de Competencias en materia de contratación y gestión económico-presupuestaria</w:t>
      </w:r>
      <w:r w:rsidRPr="007B4A33">
        <w:rPr>
          <w:lang w:val="en-GB"/>
        </w:rPr>
        <w:t xml:space="preserve">, published in the BOCAM, dated June 15, 2020. </w:t>
      </w:r>
    </w:p>
    <w:p w14:paraId="347D9B69" w14:textId="77777777" w:rsidR="007B3D63" w:rsidRPr="007B4A33" w:rsidRDefault="007B3D63">
      <w:pPr>
        <w:pStyle w:val="Textoindependiente"/>
        <w:spacing w:before="2"/>
        <w:rPr>
          <w:sz w:val="25"/>
          <w:lang w:val="en-GB"/>
        </w:rPr>
      </w:pPr>
    </w:p>
    <w:p w14:paraId="51BFDBC4" w14:textId="0D6A089A" w:rsidR="007B3D63" w:rsidRPr="007B4A33" w:rsidRDefault="00DB3CAE">
      <w:pPr>
        <w:pStyle w:val="Textoindependiente"/>
        <w:spacing w:line="276" w:lineRule="auto"/>
        <w:ind w:left="261" w:right="254"/>
        <w:jc w:val="both"/>
        <w:rPr>
          <w:i/>
          <w:lang w:val="en-GB"/>
        </w:rPr>
      </w:pPr>
      <w:r w:rsidRPr="007B4A33">
        <w:rPr>
          <w:lang w:val="en-GB"/>
        </w:rPr>
        <w:t>Dr.</w:t>
      </w:r>
      <w:r w:rsidR="00FA58D5" w:rsidRPr="007B4A33">
        <w:rPr>
          <w:lang w:val="en-GB"/>
        </w:rPr>
        <w:t xml:space="preserve"> </w:t>
      </w:r>
      <w:bookmarkStart w:id="10" w:name="OLE_LINK115"/>
      <w:bookmarkStart w:id="11" w:name="OLE_LINK116"/>
      <w:r w:rsidR="00EF508E" w:rsidRPr="007B4A33">
        <w:rPr>
          <w:lang w:val="en-GB"/>
        </w:rPr>
        <w:t>[FULL NAME OF PRINCIPAL INVESTIGATOR]</w:t>
      </w:r>
      <w:bookmarkEnd w:id="10"/>
      <w:bookmarkEnd w:id="11"/>
      <w:r w:rsidR="006F7807" w:rsidRPr="007B4A33">
        <w:rPr>
          <w:i/>
          <w:lang w:val="en-GB"/>
        </w:rPr>
        <w:t>,</w:t>
      </w:r>
      <w:r w:rsidR="00FA58D5" w:rsidRPr="007B4A33">
        <w:rPr>
          <w:i/>
          <w:lang w:val="en-GB"/>
        </w:rPr>
        <w:t xml:space="preserve"> </w:t>
      </w:r>
      <w:r w:rsidR="00FE25D3" w:rsidRPr="007B4A33">
        <w:rPr>
          <w:lang w:val="en-GB"/>
        </w:rPr>
        <w:t xml:space="preserve">[DEPARTMENT], [LOCATION] (hereinafter </w:t>
      </w:r>
      <w:r w:rsidR="00DB3D23" w:rsidRPr="007B4A33">
        <w:rPr>
          <w:b/>
          <w:bCs/>
          <w:lang w:val="en-GB"/>
        </w:rPr>
        <w:t>PRINCIPAL INVESTIGATOR</w:t>
      </w:r>
      <w:r w:rsidR="00DB3D23" w:rsidRPr="007B4A33">
        <w:rPr>
          <w:lang w:val="en-GB"/>
        </w:rPr>
        <w:t>).</w:t>
      </w:r>
    </w:p>
    <w:p w14:paraId="485ED920" w14:textId="77777777" w:rsidR="007B3D63" w:rsidRPr="007B4A33" w:rsidRDefault="007B3D63">
      <w:pPr>
        <w:pStyle w:val="Textoindependiente"/>
        <w:spacing w:before="5"/>
        <w:rPr>
          <w:i/>
          <w:sz w:val="25"/>
          <w:lang w:val="en-GB"/>
        </w:rPr>
      </w:pPr>
    </w:p>
    <w:p w14:paraId="79BC822E" w14:textId="77777777" w:rsidR="007B3D63" w:rsidRPr="007B4A33" w:rsidRDefault="006F7807">
      <w:pPr>
        <w:pStyle w:val="Textoindependiente"/>
        <w:spacing w:line="276" w:lineRule="auto"/>
        <w:ind w:left="261" w:right="261"/>
        <w:jc w:val="both"/>
        <w:rPr>
          <w:lang w:val="en-GB"/>
        </w:rPr>
      </w:pPr>
      <w:r w:rsidRPr="007B4A33">
        <w:rPr>
          <w:lang w:val="en-GB"/>
        </w:rPr>
        <w:t xml:space="preserve">The </w:t>
      </w:r>
      <w:r w:rsidRPr="007B4A33">
        <w:rPr>
          <w:b/>
          <w:lang w:val="en-GB"/>
        </w:rPr>
        <w:t>PARTIES</w:t>
      </w:r>
      <w:r w:rsidRPr="007B4A33">
        <w:rPr>
          <w:lang w:val="en-GB"/>
        </w:rPr>
        <w:t xml:space="preserve"> mutually acknowledge that they have the necessary legal capacity to enter into this Contract (hereinafter, the </w:t>
      </w:r>
      <w:r w:rsidRPr="007B4A33">
        <w:rPr>
          <w:b/>
          <w:lang w:val="en-GB"/>
        </w:rPr>
        <w:t>PARTIES</w:t>
      </w:r>
      <w:r w:rsidRPr="007B4A33">
        <w:rPr>
          <w:lang w:val="en-GB"/>
        </w:rPr>
        <w:t>)</w:t>
      </w:r>
    </w:p>
    <w:p w14:paraId="4FDB0B95" w14:textId="77777777" w:rsidR="007B3D63" w:rsidRPr="007B4A33" w:rsidRDefault="007B3D63">
      <w:pPr>
        <w:pStyle w:val="Textoindependiente"/>
        <w:rPr>
          <w:sz w:val="26"/>
          <w:lang w:val="en-GB"/>
        </w:rPr>
      </w:pPr>
    </w:p>
    <w:p w14:paraId="21582A1F" w14:textId="77777777" w:rsidR="007B3D63" w:rsidRPr="007B4A33" w:rsidRDefault="006F7807">
      <w:pPr>
        <w:pStyle w:val="Ttulo1"/>
        <w:spacing w:before="231"/>
        <w:ind w:left="3769" w:right="3768"/>
        <w:jc w:val="center"/>
        <w:rPr>
          <w:lang w:val="en-GB"/>
        </w:rPr>
      </w:pPr>
      <w:r w:rsidRPr="007B4A33">
        <w:rPr>
          <w:lang w:val="en-GB"/>
        </w:rPr>
        <w:t>WHEREAS</w:t>
      </w:r>
    </w:p>
    <w:p w14:paraId="4E54BCAE" w14:textId="77777777" w:rsidR="007B3D63" w:rsidRPr="007B4A33" w:rsidRDefault="007B3D63">
      <w:pPr>
        <w:pStyle w:val="Textoindependiente"/>
        <w:rPr>
          <w:b/>
          <w:sz w:val="26"/>
          <w:lang w:val="en-GB"/>
        </w:rPr>
      </w:pPr>
    </w:p>
    <w:p w14:paraId="131BF4BE" w14:textId="50E2D65E" w:rsidR="007B3D63" w:rsidRPr="007B4A33" w:rsidRDefault="006F7807">
      <w:pPr>
        <w:spacing w:line="278" w:lineRule="auto"/>
        <w:ind w:left="261" w:right="258"/>
        <w:jc w:val="both"/>
        <w:rPr>
          <w:i/>
          <w:lang w:val="en-GB"/>
        </w:rPr>
      </w:pPr>
      <w:r w:rsidRPr="007B4A33">
        <w:rPr>
          <w:lang w:val="en-GB"/>
        </w:rPr>
        <w:t xml:space="preserve">The </w:t>
      </w:r>
      <w:r w:rsidRPr="007B4A33">
        <w:rPr>
          <w:b/>
          <w:i/>
          <w:lang w:val="en-GB"/>
        </w:rPr>
        <w:t>SPONSOR</w:t>
      </w:r>
      <w:r w:rsidRPr="007B4A33">
        <w:rPr>
          <w:lang w:val="en-GB"/>
        </w:rPr>
        <w:t xml:space="preserve"> is interested in carrying out the </w:t>
      </w:r>
      <w:r w:rsidRPr="007B4A33">
        <w:rPr>
          <w:b/>
          <w:lang w:val="en-GB"/>
        </w:rPr>
        <w:t>CLINICAL TRIAL</w:t>
      </w:r>
      <w:r w:rsidRPr="007B4A33">
        <w:rPr>
          <w:lang w:val="en-GB"/>
        </w:rPr>
        <w:t xml:space="preserve"> described in the first clause of the Contract</w:t>
      </w:r>
      <w:r w:rsidRPr="007B4A33">
        <w:rPr>
          <w:i/>
          <w:lang w:val="en-GB"/>
        </w:rPr>
        <w:t>.</w:t>
      </w:r>
    </w:p>
    <w:p w14:paraId="3288D525" w14:textId="77777777" w:rsidR="007B3D63" w:rsidRPr="007B4A33" w:rsidRDefault="007B3D63">
      <w:pPr>
        <w:pStyle w:val="Textoindependiente"/>
        <w:spacing w:before="5"/>
        <w:rPr>
          <w:i/>
          <w:sz w:val="19"/>
          <w:lang w:val="en-GB"/>
        </w:rPr>
      </w:pPr>
    </w:p>
    <w:p w14:paraId="4665C827" w14:textId="77777777" w:rsidR="007B3D63" w:rsidRPr="007B4A33" w:rsidRDefault="006F7807">
      <w:pPr>
        <w:ind w:left="261"/>
        <w:rPr>
          <w:b/>
          <w:i/>
          <w:lang w:val="en-GB"/>
        </w:rPr>
      </w:pPr>
      <w:r w:rsidRPr="007B4A33">
        <w:rPr>
          <w:b/>
          <w:i/>
          <w:lang w:val="en-GB"/>
        </w:rPr>
        <w:t>[Modify as appropriate]</w:t>
      </w:r>
    </w:p>
    <w:p w14:paraId="49BC6698" w14:textId="77777777" w:rsidR="007B3D63" w:rsidRPr="007B4A33" w:rsidRDefault="006F7807">
      <w:pPr>
        <w:pStyle w:val="Textoindependiente"/>
        <w:spacing w:before="40" w:line="276" w:lineRule="auto"/>
        <w:ind w:left="261" w:right="256"/>
        <w:jc w:val="both"/>
        <w:rPr>
          <w:lang w:val="en-GB"/>
        </w:rPr>
      </w:pPr>
      <w:r w:rsidRPr="007B4A33">
        <w:rPr>
          <w:lang w:val="en-GB"/>
        </w:rPr>
        <w:t xml:space="preserve">The </w:t>
      </w:r>
      <w:r w:rsidRPr="007B4A33">
        <w:rPr>
          <w:b/>
          <w:lang w:val="en-GB"/>
        </w:rPr>
        <w:t>CRO</w:t>
      </w:r>
      <w:r w:rsidRPr="007B4A33">
        <w:rPr>
          <w:lang w:val="en-GB"/>
        </w:rPr>
        <w:t xml:space="preserve"> may, as representative of the </w:t>
      </w:r>
      <w:r w:rsidRPr="007B4A33">
        <w:rPr>
          <w:b/>
          <w:lang w:val="en-GB"/>
        </w:rPr>
        <w:t>SPONSOR</w:t>
      </w:r>
      <w:r w:rsidRPr="007B4A33">
        <w:rPr>
          <w:lang w:val="en-GB"/>
        </w:rPr>
        <w:t>, make payments on its behalf.</w:t>
      </w:r>
    </w:p>
    <w:p w14:paraId="5BB8BAAC" w14:textId="77777777" w:rsidR="007B3D63" w:rsidRPr="007B4A33" w:rsidRDefault="007B3D63">
      <w:pPr>
        <w:pStyle w:val="Textoindependiente"/>
        <w:spacing w:before="9"/>
        <w:rPr>
          <w:sz w:val="19"/>
          <w:lang w:val="en-GB"/>
        </w:rPr>
      </w:pPr>
    </w:p>
    <w:p w14:paraId="58DE3013" w14:textId="046A661D" w:rsidR="007B3D63" w:rsidRPr="007B4A33" w:rsidRDefault="006F7807" w:rsidP="00636ABE">
      <w:pPr>
        <w:pStyle w:val="Textoindependiente"/>
        <w:spacing w:line="276" w:lineRule="auto"/>
        <w:ind w:left="261" w:right="254"/>
        <w:jc w:val="both"/>
        <w:rPr>
          <w:lang w:val="en-GB"/>
        </w:rPr>
      </w:pPr>
      <w:r w:rsidRPr="007B4A33">
        <w:rPr>
          <w:lang w:val="en-GB"/>
        </w:rPr>
        <w:t xml:space="preserve">In accordance with the provisions of its Articles, the </w:t>
      </w:r>
      <w:r w:rsidRPr="007B4A33">
        <w:rPr>
          <w:b/>
          <w:lang w:val="en-GB"/>
        </w:rPr>
        <w:t>FOUNDATION</w:t>
      </w:r>
      <w:r w:rsidRPr="007B4A33">
        <w:rPr>
          <w:lang w:val="en-GB"/>
        </w:rPr>
        <w:t xml:space="preserve"> has the object of engaging in research, innovation and knowledge management, inspired by the principles of legality and ethics and by professional deontology, which are applicable to the management of the clinical trials carried out at the </w:t>
      </w:r>
      <w:r w:rsidR="00636ABE" w:rsidRPr="007B4A33">
        <w:rPr>
          <w:b/>
          <w:lang w:val="en-GB"/>
        </w:rPr>
        <w:t>HOSPITAL</w:t>
      </w:r>
      <w:r w:rsidRPr="007B4A33">
        <w:rPr>
          <w:lang w:val="en-GB"/>
        </w:rPr>
        <w:t xml:space="preserve">. Moreover, in accordance with the provisions of the current </w:t>
      </w:r>
      <w:r w:rsidRPr="007B4A33">
        <w:rPr>
          <w:i/>
          <w:lang w:val="en-GB"/>
        </w:rPr>
        <w:t>Convenio General de Colaboración</w:t>
      </w:r>
      <w:r w:rsidRPr="007B4A33">
        <w:rPr>
          <w:lang w:val="en-GB"/>
        </w:rPr>
        <w:t xml:space="preserve">, dated April 19, 2020, between the MADRID REGIONAL GOVERNMENT, through the </w:t>
      </w:r>
      <w:r w:rsidR="00636ABE" w:rsidRPr="007B4A33">
        <w:rPr>
          <w:lang w:val="en-GB"/>
        </w:rPr>
        <w:t xml:space="preserve">CONSEJERÍA DE SANIDAD </w:t>
      </w:r>
      <w:r w:rsidRPr="007B4A33">
        <w:rPr>
          <w:lang w:val="en-GB"/>
        </w:rPr>
        <w:t xml:space="preserve">and the </w:t>
      </w:r>
      <w:r w:rsidR="00636ABE" w:rsidRPr="007B4A33">
        <w:rPr>
          <w:lang w:val="en-GB"/>
        </w:rPr>
        <w:t>SERVICIO MADRILEÑO DE SALUD</w:t>
      </w:r>
      <w:r w:rsidRPr="007B4A33">
        <w:rPr>
          <w:lang w:val="en-GB"/>
        </w:rPr>
        <w:t xml:space="preserve">, and FUNDACIÓN PARA LA INVESTIGACIÓN BIOMÉDICA DEL HOSPITAL UNIVERSITARIO DE GETAFE, the </w:t>
      </w:r>
      <w:r w:rsidR="00636ABE" w:rsidRPr="007B4A33">
        <w:rPr>
          <w:b/>
          <w:lang w:val="en-GB"/>
        </w:rPr>
        <w:t>FOUNDATION</w:t>
      </w:r>
      <w:r w:rsidRPr="007B4A33">
        <w:rPr>
          <w:lang w:val="en-GB"/>
        </w:rPr>
        <w:t xml:space="preserve">'s functions include entering into agreements for clinical trials conducted at the </w:t>
      </w:r>
      <w:r w:rsidR="00636ABE" w:rsidRPr="007B4A33">
        <w:rPr>
          <w:b/>
          <w:spacing w:val="-15"/>
          <w:lang w:val="en-GB"/>
        </w:rPr>
        <w:t>HOSPITAL</w:t>
      </w:r>
      <w:r w:rsidRPr="007B4A33">
        <w:rPr>
          <w:lang w:val="en-GB"/>
        </w:rPr>
        <w:t xml:space="preserve"> and monitoring such trials.</w:t>
      </w:r>
    </w:p>
    <w:p w14:paraId="5EE72FB4" w14:textId="77777777" w:rsidR="007B3D63" w:rsidRPr="007B4A33" w:rsidRDefault="007B3D63">
      <w:pPr>
        <w:pStyle w:val="Textoindependiente"/>
        <w:rPr>
          <w:sz w:val="26"/>
          <w:lang w:val="en-GB"/>
        </w:rPr>
      </w:pPr>
    </w:p>
    <w:p w14:paraId="661DEE52" w14:textId="77777777" w:rsidR="007B3D63" w:rsidRPr="007B4A33" w:rsidRDefault="006F7807">
      <w:pPr>
        <w:pStyle w:val="Textoindependiente"/>
        <w:spacing w:before="231" w:line="276" w:lineRule="auto"/>
        <w:ind w:left="261" w:right="259"/>
        <w:jc w:val="both"/>
        <w:rPr>
          <w:lang w:val="en-GB"/>
        </w:rPr>
      </w:pPr>
      <w:r w:rsidRPr="007B4A33">
        <w:rPr>
          <w:lang w:val="en-GB"/>
        </w:rPr>
        <w:t xml:space="preserve">Based on the foregoing recitals, the </w:t>
      </w:r>
      <w:r w:rsidRPr="007B4A33">
        <w:rPr>
          <w:b/>
          <w:lang w:val="en-GB"/>
        </w:rPr>
        <w:t>PARTIES</w:t>
      </w:r>
      <w:r w:rsidRPr="007B4A33">
        <w:rPr>
          <w:lang w:val="en-GB"/>
        </w:rPr>
        <w:t xml:space="preserve"> hereby enter into this Contract in accordance with the following:</w:t>
      </w:r>
    </w:p>
    <w:p w14:paraId="254CA924" w14:textId="77777777" w:rsidR="007B3D63" w:rsidRPr="007B4A33" w:rsidRDefault="007B3D63">
      <w:pPr>
        <w:pStyle w:val="Textoindependiente"/>
        <w:rPr>
          <w:sz w:val="26"/>
          <w:lang w:val="en-GB"/>
        </w:rPr>
      </w:pPr>
    </w:p>
    <w:p w14:paraId="09018C65" w14:textId="77777777" w:rsidR="007B3D63" w:rsidRPr="007B4A33" w:rsidRDefault="006F7807">
      <w:pPr>
        <w:pStyle w:val="Ttulo1"/>
        <w:spacing w:before="231"/>
        <w:ind w:left="3770" w:right="3768"/>
        <w:jc w:val="center"/>
        <w:rPr>
          <w:lang w:val="en-GB"/>
        </w:rPr>
      </w:pPr>
      <w:r w:rsidRPr="007B4A33">
        <w:rPr>
          <w:lang w:val="en-GB"/>
        </w:rPr>
        <w:t>CLAUSES</w:t>
      </w:r>
    </w:p>
    <w:p w14:paraId="1B73A8A7" w14:textId="77777777" w:rsidR="007B3D63" w:rsidRPr="007B4A33" w:rsidRDefault="007B3D63">
      <w:pPr>
        <w:pStyle w:val="Textoindependiente"/>
        <w:spacing w:before="2"/>
        <w:rPr>
          <w:b/>
          <w:sz w:val="23"/>
          <w:lang w:val="en-GB"/>
        </w:rPr>
      </w:pPr>
    </w:p>
    <w:p w14:paraId="3F19DDB8" w14:textId="77777777" w:rsidR="007B3D63" w:rsidRPr="007B4A33" w:rsidRDefault="006F7807">
      <w:pPr>
        <w:ind w:left="261"/>
        <w:jc w:val="both"/>
        <w:rPr>
          <w:b/>
          <w:lang w:val="en-GB"/>
        </w:rPr>
      </w:pPr>
      <w:r w:rsidRPr="007B4A33">
        <w:rPr>
          <w:b/>
          <w:u w:val="thick"/>
          <w:lang w:val="en-GB"/>
        </w:rPr>
        <w:t>ONE</w:t>
      </w:r>
      <w:r w:rsidRPr="007B4A33">
        <w:rPr>
          <w:b/>
          <w:lang w:val="en-GB"/>
        </w:rPr>
        <w:t>.- OBJECT</w:t>
      </w:r>
    </w:p>
    <w:p w14:paraId="5E5BA785" w14:textId="77777777" w:rsidR="007B3D63" w:rsidRPr="007B4A33" w:rsidRDefault="007B3D63">
      <w:pPr>
        <w:pStyle w:val="Textoindependiente"/>
        <w:spacing w:before="9"/>
        <w:rPr>
          <w:b/>
          <w:sz w:val="14"/>
          <w:lang w:val="en-GB"/>
        </w:rPr>
      </w:pPr>
    </w:p>
    <w:p w14:paraId="57CE49B2" w14:textId="0A228253" w:rsidR="007B3D63" w:rsidRPr="007B4A33" w:rsidRDefault="006F7807" w:rsidP="00EB4CE2">
      <w:pPr>
        <w:pStyle w:val="Textoindependiente"/>
        <w:spacing w:before="101" w:line="276" w:lineRule="auto"/>
        <w:ind w:left="981" w:right="255" w:hanging="720"/>
        <w:jc w:val="both"/>
        <w:rPr>
          <w:lang w:val="en-GB"/>
        </w:rPr>
      </w:pPr>
      <w:r w:rsidRPr="007B4A33">
        <w:rPr>
          <w:i/>
          <w:lang w:val="en-GB"/>
        </w:rPr>
        <w:t xml:space="preserve">1.1. </w:t>
      </w:r>
      <w:r w:rsidRPr="007B4A33">
        <w:rPr>
          <w:lang w:val="en-GB"/>
        </w:rPr>
        <w:t xml:space="preserve">The object of this Contract is to carry out the </w:t>
      </w:r>
      <w:r w:rsidRPr="007B4A33">
        <w:rPr>
          <w:b/>
          <w:lang w:val="en-GB"/>
        </w:rPr>
        <w:t>TRIAL</w:t>
      </w:r>
      <w:r w:rsidRPr="007B4A33">
        <w:rPr>
          <w:lang w:val="en-GB"/>
        </w:rPr>
        <w:t xml:space="preserve"> entitled [FULL NAME OF TRIAL] (hereinafter </w:t>
      </w:r>
      <w:r w:rsidRPr="007B4A33">
        <w:rPr>
          <w:b/>
          <w:lang w:val="en-GB"/>
        </w:rPr>
        <w:t>TRIAL</w:t>
      </w:r>
      <w:r w:rsidRPr="007B4A33">
        <w:rPr>
          <w:lang w:val="en-GB"/>
        </w:rPr>
        <w:t>) with protocol code</w:t>
      </w:r>
      <w:r w:rsidR="00FA58D5" w:rsidRPr="007B4A33">
        <w:rPr>
          <w:lang w:val="en-GB"/>
        </w:rPr>
        <w:t xml:space="preserve"> </w:t>
      </w:r>
      <w:bookmarkStart w:id="12" w:name="OLE_LINK101"/>
      <w:bookmarkStart w:id="13" w:name="OLE_LINK102"/>
      <w:r w:rsidR="00EF508E" w:rsidRPr="007B4A33">
        <w:rPr>
          <w:lang w:val="en-GB"/>
        </w:rPr>
        <w:t>[PROTOCOL CODE]</w:t>
      </w:r>
      <w:bookmarkEnd w:id="12"/>
      <w:bookmarkEnd w:id="13"/>
      <w:r w:rsidRPr="007B4A33">
        <w:rPr>
          <w:lang w:val="en-GB"/>
        </w:rPr>
        <w:t xml:space="preserve"> (hereinafter </w:t>
      </w:r>
      <w:r w:rsidRPr="007B4A33">
        <w:rPr>
          <w:b/>
          <w:lang w:val="en-GB"/>
        </w:rPr>
        <w:t>PROTOCOL</w:t>
      </w:r>
      <w:r w:rsidRPr="007B4A33">
        <w:rPr>
          <w:lang w:val="en-GB"/>
        </w:rPr>
        <w:t xml:space="preserve">), which will be carried out in the premises of the </w:t>
      </w:r>
      <w:r w:rsidRPr="007B4A33">
        <w:rPr>
          <w:b/>
          <w:lang w:val="en-GB"/>
        </w:rPr>
        <w:t>HOSPITAL</w:t>
      </w:r>
      <w:r w:rsidRPr="007B4A33">
        <w:rPr>
          <w:lang w:val="en-GB"/>
        </w:rPr>
        <w:t xml:space="preserve">, without prejudice to the possibility that, for </w:t>
      </w:r>
      <w:r w:rsidRPr="007B4A33">
        <w:rPr>
          <w:lang w:val="en-GB"/>
        </w:rPr>
        <w:lastRenderedPageBreak/>
        <w:t xml:space="preserve">organisational reasons, some techniques or visits may be carried out in third-party premises, identified in Schedule I of this contract, under the direction and responsibility of the </w:t>
      </w:r>
      <w:r w:rsidRPr="007B4A33">
        <w:rPr>
          <w:b/>
          <w:lang w:val="en-GB"/>
        </w:rPr>
        <w:t>PRINCIPAL INVESTIGATOR</w:t>
      </w:r>
      <w:r w:rsidRPr="007B4A33">
        <w:rPr>
          <w:lang w:val="en-GB"/>
        </w:rPr>
        <w:t>.</w:t>
      </w:r>
      <w:r w:rsidR="00FA58D5" w:rsidRPr="007B4A33">
        <w:rPr>
          <w:lang w:val="en-GB"/>
        </w:rPr>
        <w:t xml:space="preserve"> </w:t>
      </w:r>
      <w:r w:rsidRPr="007B4A33">
        <w:rPr>
          <w:lang w:val="en-GB"/>
        </w:rPr>
        <w:t xml:space="preserve">The </w:t>
      </w:r>
      <w:r w:rsidRPr="007B4A33">
        <w:rPr>
          <w:b/>
          <w:lang w:val="en-GB"/>
        </w:rPr>
        <w:t>TRIAL</w:t>
      </w:r>
      <w:r w:rsidRPr="007B4A33">
        <w:rPr>
          <w:lang w:val="en-GB"/>
        </w:rPr>
        <w:t xml:space="preserve"> will be carried out in accordance with the content specified in the </w:t>
      </w:r>
      <w:r w:rsidRPr="007B4A33">
        <w:rPr>
          <w:b/>
          <w:lang w:val="en-GB"/>
        </w:rPr>
        <w:t>PROTOCOL</w:t>
      </w:r>
      <w:r w:rsidRPr="007B4A33">
        <w:rPr>
          <w:lang w:val="en-GB"/>
        </w:rPr>
        <w:t xml:space="preserve"> whose version number and date match those set out in the updated favourable opinion issued by the </w:t>
      </w:r>
      <w:bookmarkStart w:id="14" w:name="OLE_LINK1"/>
      <w:bookmarkStart w:id="15" w:name="OLE_LINK2"/>
      <w:r w:rsidR="00636ABE" w:rsidRPr="007B4A33">
        <w:rPr>
          <w:i/>
          <w:lang w:val="en-GB"/>
        </w:rPr>
        <w:t xml:space="preserve">Comité de Ética de la Investigación con Medicamentos </w:t>
      </w:r>
      <w:r w:rsidR="00636ABE" w:rsidRPr="007B4A33">
        <w:rPr>
          <w:lang w:val="en-GB"/>
        </w:rPr>
        <w:t>(</w:t>
      </w:r>
      <w:r w:rsidRPr="007B4A33">
        <w:rPr>
          <w:lang w:val="en-GB"/>
        </w:rPr>
        <w:t>Drug Research Ethic</w:t>
      </w:r>
      <w:r w:rsidR="00636ABE" w:rsidRPr="007B4A33">
        <w:rPr>
          <w:lang w:val="en-GB"/>
        </w:rPr>
        <w:t xml:space="preserve">s </w:t>
      </w:r>
      <w:r w:rsidRPr="007B4A33">
        <w:rPr>
          <w:lang w:val="en-GB"/>
        </w:rPr>
        <w:t>Committee</w:t>
      </w:r>
      <w:r w:rsidR="00636ABE" w:rsidRPr="007B4A33">
        <w:rPr>
          <w:lang w:val="en-GB"/>
        </w:rPr>
        <w:t xml:space="preserve"> — </w:t>
      </w:r>
      <w:r w:rsidRPr="007B4A33">
        <w:rPr>
          <w:lang w:val="en-GB"/>
        </w:rPr>
        <w:t xml:space="preserve">hereinafter </w:t>
      </w:r>
      <w:r w:rsidRPr="007B4A33">
        <w:rPr>
          <w:b/>
          <w:lang w:val="en-GB"/>
        </w:rPr>
        <w:t>CEIm</w:t>
      </w:r>
      <w:r w:rsidRPr="007B4A33">
        <w:rPr>
          <w:lang w:val="en-GB"/>
        </w:rPr>
        <w:t>)</w:t>
      </w:r>
      <w:bookmarkEnd w:id="14"/>
      <w:bookmarkEnd w:id="15"/>
      <w:r w:rsidRPr="007B4A33">
        <w:rPr>
          <w:lang w:val="en-GB"/>
        </w:rPr>
        <w:t>.</w:t>
      </w:r>
    </w:p>
    <w:p w14:paraId="1FEE0AD5" w14:textId="77777777" w:rsidR="007B3D63" w:rsidRPr="007B4A33" w:rsidRDefault="007B3D63">
      <w:pPr>
        <w:pStyle w:val="Textoindependiente"/>
        <w:spacing w:before="7"/>
        <w:rPr>
          <w:i/>
          <w:sz w:val="19"/>
          <w:lang w:val="en-GB"/>
        </w:rPr>
      </w:pPr>
    </w:p>
    <w:p w14:paraId="0A2246B4" w14:textId="48822D45" w:rsidR="007B3D63" w:rsidRPr="007B4A33" w:rsidRDefault="006F7807">
      <w:pPr>
        <w:pStyle w:val="Ttulo1"/>
        <w:tabs>
          <w:tab w:val="left" w:pos="1874"/>
        </w:tabs>
        <w:rPr>
          <w:lang w:val="en-GB"/>
        </w:rPr>
      </w:pPr>
      <w:r w:rsidRPr="007B4A33">
        <w:rPr>
          <w:u w:val="thick"/>
          <w:lang w:val="en-GB"/>
        </w:rPr>
        <w:t>TWO</w:t>
      </w:r>
      <w:r w:rsidRPr="007B4A33">
        <w:rPr>
          <w:lang w:val="en-GB"/>
        </w:rPr>
        <w:t>. ENTRY INTO FORCE AND TERM</w:t>
      </w:r>
    </w:p>
    <w:p w14:paraId="5FFF1924" w14:textId="77777777" w:rsidR="007B3D63" w:rsidRPr="007B4A33" w:rsidRDefault="007B3D63">
      <w:pPr>
        <w:pStyle w:val="Textoindependiente"/>
        <w:spacing w:before="11"/>
        <w:rPr>
          <w:b/>
          <w:sz w:val="14"/>
          <w:lang w:val="en-GB"/>
        </w:rPr>
      </w:pPr>
    </w:p>
    <w:p w14:paraId="58746B4B" w14:textId="4BD4C786" w:rsidR="007B3D63" w:rsidRPr="007B4A33" w:rsidRDefault="006F7807">
      <w:pPr>
        <w:pStyle w:val="Prrafodelista"/>
        <w:numPr>
          <w:ilvl w:val="1"/>
          <w:numId w:val="12"/>
        </w:numPr>
        <w:tabs>
          <w:tab w:val="left" w:pos="982"/>
        </w:tabs>
        <w:spacing w:before="101" w:line="276" w:lineRule="auto"/>
        <w:ind w:right="256"/>
        <w:rPr>
          <w:lang w:val="en-GB"/>
        </w:rPr>
      </w:pPr>
      <w:r w:rsidRPr="007B4A33">
        <w:rPr>
          <w:lang w:val="en-GB"/>
        </w:rPr>
        <w:t xml:space="preserve">This Contract will come into force on the day it is signed and it will remain in force until conclusion of the </w:t>
      </w:r>
      <w:r w:rsidRPr="007B4A33">
        <w:rPr>
          <w:b/>
          <w:lang w:val="en-GB"/>
        </w:rPr>
        <w:t>TRIAL</w:t>
      </w:r>
      <w:r w:rsidRPr="007B4A33">
        <w:rPr>
          <w:lang w:val="en-GB"/>
        </w:rPr>
        <w:t>, without prejudice to the provisions of Clause Nine.</w:t>
      </w:r>
      <w:r w:rsidR="00FA58D5" w:rsidRPr="007B4A33">
        <w:rPr>
          <w:lang w:val="en-GB"/>
        </w:rPr>
        <w:t xml:space="preserve"> </w:t>
      </w:r>
      <w:r w:rsidRPr="007B4A33">
        <w:rPr>
          <w:lang w:val="en-GB"/>
        </w:rPr>
        <w:t xml:space="preserve">For these purposes, the </w:t>
      </w:r>
      <w:r w:rsidRPr="007B4A33">
        <w:rPr>
          <w:b/>
          <w:lang w:val="en-GB"/>
        </w:rPr>
        <w:t>TRIAL</w:t>
      </w:r>
      <w:r w:rsidRPr="007B4A33">
        <w:rPr>
          <w:lang w:val="en-GB"/>
        </w:rPr>
        <w:t xml:space="preserve"> will not be deemed to have concluded</w:t>
      </w:r>
      <w:r w:rsidR="00FA58D5" w:rsidRPr="007B4A33">
        <w:rPr>
          <w:lang w:val="en-GB"/>
        </w:rPr>
        <w:t xml:space="preserve"> </w:t>
      </w:r>
      <w:r w:rsidRPr="007B4A33">
        <w:rPr>
          <w:lang w:val="en-GB"/>
        </w:rPr>
        <w:t xml:space="preserve">until the </w:t>
      </w:r>
      <w:r w:rsidRPr="007B4A33">
        <w:rPr>
          <w:b/>
          <w:lang w:val="en-GB"/>
        </w:rPr>
        <w:t>PARTIES</w:t>
      </w:r>
      <w:r w:rsidRPr="007B4A33">
        <w:rPr>
          <w:lang w:val="en-GB"/>
        </w:rPr>
        <w:t xml:space="preserve"> have fulfilled all their obligations arising under this Contract.</w:t>
      </w:r>
    </w:p>
    <w:p w14:paraId="054507B2" w14:textId="77777777" w:rsidR="007B3D63" w:rsidRPr="007B4A33" w:rsidRDefault="007B3D63">
      <w:pPr>
        <w:pStyle w:val="Textoindependiente"/>
        <w:spacing w:before="2"/>
        <w:rPr>
          <w:sz w:val="25"/>
          <w:lang w:val="en-GB"/>
        </w:rPr>
      </w:pPr>
    </w:p>
    <w:p w14:paraId="4444FD46" w14:textId="77777777" w:rsidR="007B3D63" w:rsidRPr="007B4A33" w:rsidRDefault="006F7807">
      <w:pPr>
        <w:pStyle w:val="Prrafodelista"/>
        <w:numPr>
          <w:ilvl w:val="1"/>
          <w:numId w:val="12"/>
        </w:numPr>
        <w:tabs>
          <w:tab w:val="left" w:pos="982"/>
        </w:tabs>
        <w:spacing w:line="276" w:lineRule="auto"/>
        <w:rPr>
          <w:lang w:val="en-GB"/>
        </w:rPr>
      </w:pPr>
      <w:r w:rsidRPr="007B4A33">
        <w:rPr>
          <w:lang w:val="en-GB"/>
        </w:rPr>
        <w:t xml:space="preserve">In no event may the </w:t>
      </w:r>
      <w:r w:rsidRPr="007B4A33">
        <w:rPr>
          <w:b/>
          <w:lang w:val="en-GB"/>
        </w:rPr>
        <w:t>TRIAL</w:t>
      </w:r>
      <w:r w:rsidRPr="007B4A33">
        <w:rPr>
          <w:lang w:val="en-GB"/>
        </w:rPr>
        <w:t xml:space="preserve"> commence until the </w:t>
      </w:r>
      <w:r w:rsidRPr="007B4A33">
        <w:rPr>
          <w:b/>
          <w:lang w:val="en-GB"/>
        </w:rPr>
        <w:t>CEIm</w:t>
      </w:r>
      <w:r w:rsidRPr="007B4A33">
        <w:rPr>
          <w:lang w:val="en-GB"/>
        </w:rPr>
        <w:t xml:space="preserve"> has issued a favourable report in this connection and the obligatory authorisation of the Spanish Agency of Medicines and Medical Devices (hereinafter </w:t>
      </w:r>
      <w:r w:rsidRPr="007B4A33">
        <w:rPr>
          <w:b/>
          <w:lang w:val="en-GB"/>
        </w:rPr>
        <w:t>AEMPS</w:t>
      </w:r>
      <w:r w:rsidRPr="007B4A33">
        <w:rPr>
          <w:lang w:val="en-GB"/>
        </w:rPr>
        <w:t>), in the terms provided in Royal Decree 1090/2015, and any other authorisation that may be necessary under the applicable legislation have been obtained. The entry into force of this contract is conditional upon the obtainment of the aforementioned authorisations.</w:t>
      </w:r>
    </w:p>
    <w:p w14:paraId="25B53674" w14:textId="77777777" w:rsidR="007B3D63" w:rsidRPr="007B4A33" w:rsidRDefault="007B3D63">
      <w:pPr>
        <w:pStyle w:val="Textoindependiente"/>
        <w:rPr>
          <w:sz w:val="17"/>
          <w:lang w:val="en-GB"/>
        </w:rPr>
      </w:pPr>
    </w:p>
    <w:p w14:paraId="2009C460" w14:textId="3C4AB985" w:rsidR="007B3D63" w:rsidRPr="007B4A33" w:rsidRDefault="006F7807">
      <w:pPr>
        <w:pStyle w:val="Prrafodelista"/>
        <w:numPr>
          <w:ilvl w:val="1"/>
          <w:numId w:val="12"/>
        </w:numPr>
        <w:tabs>
          <w:tab w:val="left" w:pos="981"/>
          <w:tab w:val="left" w:pos="982"/>
          <w:tab w:val="left" w:pos="6660"/>
        </w:tabs>
        <w:spacing w:before="101" w:line="276" w:lineRule="auto"/>
        <w:ind w:right="0"/>
        <w:rPr>
          <w:b/>
          <w:lang w:val="en-GB"/>
        </w:rPr>
      </w:pPr>
      <w:r w:rsidRPr="007B4A33">
        <w:rPr>
          <w:lang w:val="en-GB"/>
        </w:rPr>
        <w:t xml:space="preserve">The planned term of the </w:t>
      </w:r>
      <w:r w:rsidRPr="007B4A33">
        <w:rPr>
          <w:b/>
          <w:lang w:val="en-GB"/>
        </w:rPr>
        <w:t>TRIAL</w:t>
      </w:r>
      <w:r w:rsidRPr="007B4A33">
        <w:rPr>
          <w:lang w:val="en-GB"/>
        </w:rPr>
        <w:t xml:space="preserve"> is ____________________ months, as established in the </w:t>
      </w:r>
      <w:r w:rsidRPr="007B4A33">
        <w:rPr>
          <w:b/>
          <w:lang w:val="en-GB"/>
        </w:rPr>
        <w:t>PROTOCOL.</w:t>
      </w:r>
    </w:p>
    <w:p w14:paraId="31BF5A63" w14:textId="77777777" w:rsidR="007B3D63" w:rsidRPr="007B4A33" w:rsidRDefault="007B3D63">
      <w:pPr>
        <w:pStyle w:val="Textoindependiente"/>
        <w:rPr>
          <w:b/>
          <w:sz w:val="26"/>
          <w:lang w:val="en-GB"/>
        </w:rPr>
      </w:pPr>
    </w:p>
    <w:p w14:paraId="08ECE425" w14:textId="7E6FAEDE" w:rsidR="007B3D63" w:rsidRPr="007B4A33" w:rsidRDefault="006F7807">
      <w:pPr>
        <w:pStyle w:val="Ttulo1"/>
        <w:tabs>
          <w:tab w:val="left" w:pos="1943"/>
        </w:tabs>
        <w:spacing w:before="1"/>
        <w:rPr>
          <w:lang w:val="en-GB"/>
        </w:rPr>
      </w:pPr>
      <w:r w:rsidRPr="007B4A33">
        <w:rPr>
          <w:u w:val="thick"/>
          <w:lang w:val="en-GB"/>
        </w:rPr>
        <w:t>THREE</w:t>
      </w:r>
      <w:r w:rsidRPr="007B4A33">
        <w:rPr>
          <w:lang w:val="en-GB"/>
        </w:rPr>
        <w:t>.- APPLICABLE</w:t>
      </w:r>
      <w:r w:rsidRPr="007B4A33">
        <w:rPr>
          <w:spacing w:val="-3"/>
          <w:lang w:val="en-GB"/>
        </w:rPr>
        <w:t xml:space="preserve"> </w:t>
      </w:r>
      <w:r w:rsidRPr="007B4A33">
        <w:rPr>
          <w:lang w:val="en-GB"/>
        </w:rPr>
        <w:t>LEGISLATION</w:t>
      </w:r>
    </w:p>
    <w:p w14:paraId="02F90AC1" w14:textId="77777777" w:rsidR="007B3D63" w:rsidRPr="007B4A33" w:rsidRDefault="007B3D63">
      <w:pPr>
        <w:pStyle w:val="Textoindependiente"/>
        <w:spacing w:before="11"/>
        <w:rPr>
          <w:b/>
          <w:lang w:val="en-GB"/>
        </w:rPr>
      </w:pPr>
    </w:p>
    <w:p w14:paraId="271E4124" w14:textId="77777777" w:rsidR="007B3D63" w:rsidRPr="007B4A33" w:rsidRDefault="006F7807">
      <w:pPr>
        <w:pStyle w:val="Prrafodelista"/>
        <w:numPr>
          <w:ilvl w:val="1"/>
          <w:numId w:val="11"/>
        </w:numPr>
        <w:tabs>
          <w:tab w:val="left" w:pos="981"/>
          <w:tab w:val="left" w:pos="982"/>
        </w:tabs>
        <w:ind w:right="0"/>
        <w:rPr>
          <w:lang w:val="en-GB"/>
        </w:rPr>
      </w:pPr>
      <w:r w:rsidRPr="007B4A33">
        <w:rPr>
          <w:lang w:val="en-GB"/>
        </w:rPr>
        <w:t>Legislation governing clinical trials:</w:t>
      </w:r>
    </w:p>
    <w:p w14:paraId="59F0312F" w14:textId="583A9AF5" w:rsidR="00C830C7" w:rsidRPr="007B4A33" w:rsidRDefault="006F7807">
      <w:pPr>
        <w:pStyle w:val="Prrafodelista"/>
        <w:numPr>
          <w:ilvl w:val="2"/>
          <w:numId w:val="11"/>
        </w:numPr>
        <w:tabs>
          <w:tab w:val="left" w:pos="1757"/>
        </w:tabs>
        <w:spacing w:before="100" w:line="276" w:lineRule="auto"/>
        <w:ind w:hanging="746"/>
        <w:jc w:val="both"/>
        <w:rPr>
          <w:lang w:val="en-GB"/>
        </w:rPr>
      </w:pPr>
      <w:r w:rsidRPr="007B4A33">
        <w:rPr>
          <w:i/>
          <w:lang w:val="en-GB"/>
        </w:rPr>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7B4A33">
        <w:rPr>
          <w:i/>
          <w:spacing w:val="-3"/>
          <w:lang w:val="en-GB"/>
        </w:rPr>
        <w:t xml:space="preserve">la </w:t>
      </w:r>
      <w:r w:rsidRPr="007B4A33">
        <w:rPr>
          <w:i/>
          <w:lang w:val="en-GB"/>
        </w:rPr>
        <w:t>cadena de suministro legal, y se modifica la Ley 29/2006, de 26 de julio, de garantías y uso racional de los medicamentos y productos sanitarios</w:t>
      </w:r>
      <w:r w:rsidRPr="007B4A33">
        <w:rPr>
          <w:lang w:val="en-GB"/>
        </w:rPr>
        <w:t xml:space="preserve">. </w:t>
      </w:r>
    </w:p>
    <w:p w14:paraId="6510DAAC" w14:textId="77777777" w:rsidR="00C830C7" w:rsidRPr="007B4A33" w:rsidRDefault="006F7807">
      <w:pPr>
        <w:pStyle w:val="Prrafodelista"/>
        <w:numPr>
          <w:ilvl w:val="2"/>
          <w:numId w:val="11"/>
        </w:numPr>
        <w:tabs>
          <w:tab w:val="left" w:pos="1757"/>
        </w:tabs>
        <w:spacing w:before="100" w:line="276" w:lineRule="auto"/>
        <w:ind w:hanging="746"/>
        <w:jc w:val="both"/>
        <w:rPr>
          <w:lang w:val="en-GB"/>
        </w:rPr>
      </w:pPr>
      <w:r w:rsidRPr="007B4A33">
        <w:rPr>
          <w:i/>
          <w:lang w:val="en-GB"/>
        </w:rPr>
        <w:t>Real Decreto Legislativo 01/2015, de 24 de julio, por el que se aprueba el texto refundido de la Ley de garantías y uso racional de los medicamentos y productos sanitarios</w:t>
      </w:r>
      <w:r w:rsidRPr="007B4A33">
        <w:rPr>
          <w:lang w:val="en-GB"/>
        </w:rPr>
        <w:t xml:space="preserve">. </w:t>
      </w:r>
    </w:p>
    <w:p w14:paraId="70703679" w14:textId="7343F68A" w:rsidR="007B3D63" w:rsidRPr="007B4A33" w:rsidRDefault="006F7807" w:rsidP="00510527">
      <w:pPr>
        <w:pStyle w:val="Prrafodelista"/>
        <w:numPr>
          <w:ilvl w:val="2"/>
          <w:numId w:val="11"/>
        </w:numPr>
        <w:tabs>
          <w:tab w:val="left" w:pos="1757"/>
        </w:tabs>
        <w:spacing w:before="39" w:line="276" w:lineRule="auto"/>
        <w:ind w:hanging="746"/>
        <w:jc w:val="both"/>
        <w:rPr>
          <w:i/>
          <w:lang w:val="en-GB"/>
        </w:rPr>
      </w:pPr>
      <w:r w:rsidRPr="007B4A33">
        <w:rPr>
          <w:i/>
          <w:lang w:val="en-GB"/>
        </w:rPr>
        <w:t>Real Decreto 1090/2015 de 4 de diciembre, por el que se regulan los ensayos clínicos con medicamentos, los Comités</w:t>
      </w:r>
      <w:r w:rsidR="00FA58D5" w:rsidRPr="007B4A33">
        <w:rPr>
          <w:i/>
          <w:spacing w:val="42"/>
          <w:lang w:val="en-GB"/>
        </w:rPr>
        <w:t xml:space="preserve"> </w:t>
      </w:r>
      <w:r w:rsidRPr="007B4A33">
        <w:rPr>
          <w:i/>
          <w:lang w:val="en-GB"/>
        </w:rPr>
        <w:lastRenderedPageBreak/>
        <w:t>Ética</w:t>
      </w:r>
      <w:r w:rsidRPr="007B4A33">
        <w:rPr>
          <w:i/>
          <w:spacing w:val="42"/>
          <w:lang w:val="en-GB"/>
        </w:rPr>
        <w:t xml:space="preserve"> </w:t>
      </w:r>
      <w:r w:rsidRPr="007B4A33">
        <w:rPr>
          <w:i/>
          <w:lang w:val="en-GB"/>
        </w:rPr>
        <w:t>de</w:t>
      </w:r>
      <w:r w:rsidRPr="007B4A33">
        <w:rPr>
          <w:i/>
          <w:spacing w:val="41"/>
          <w:lang w:val="en-GB"/>
        </w:rPr>
        <w:t xml:space="preserve"> </w:t>
      </w:r>
      <w:r w:rsidRPr="007B4A33">
        <w:rPr>
          <w:i/>
          <w:lang w:val="en-GB"/>
        </w:rPr>
        <w:t>la</w:t>
      </w:r>
      <w:r w:rsidRPr="007B4A33">
        <w:rPr>
          <w:i/>
          <w:spacing w:val="44"/>
          <w:lang w:val="en-GB"/>
        </w:rPr>
        <w:t xml:space="preserve"> </w:t>
      </w:r>
      <w:r w:rsidRPr="007B4A33">
        <w:rPr>
          <w:i/>
          <w:lang w:val="en-GB"/>
        </w:rPr>
        <w:t>Investigación</w:t>
      </w:r>
      <w:r w:rsidRPr="007B4A33">
        <w:rPr>
          <w:i/>
          <w:spacing w:val="43"/>
          <w:lang w:val="en-GB"/>
        </w:rPr>
        <w:t xml:space="preserve"> </w:t>
      </w:r>
      <w:r w:rsidRPr="007B4A33">
        <w:rPr>
          <w:i/>
          <w:lang w:val="en-GB"/>
        </w:rPr>
        <w:t>con</w:t>
      </w:r>
      <w:r w:rsidRPr="007B4A33">
        <w:rPr>
          <w:i/>
          <w:spacing w:val="43"/>
          <w:lang w:val="en-GB"/>
        </w:rPr>
        <w:t xml:space="preserve"> </w:t>
      </w:r>
      <w:r w:rsidRPr="007B4A33">
        <w:rPr>
          <w:i/>
          <w:lang w:val="en-GB"/>
        </w:rPr>
        <w:t>Medicamentos</w:t>
      </w:r>
      <w:r w:rsidRPr="007B4A33">
        <w:rPr>
          <w:i/>
          <w:spacing w:val="43"/>
          <w:lang w:val="en-GB"/>
        </w:rPr>
        <w:t xml:space="preserve"> </w:t>
      </w:r>
      <w:r w:rsidRPr="007B4A33">
        <w:rPr>
          <w:i/>
          <w:lang w:val="en-GB"/>
        </w:rPr>
        <w:t>y</w:t>
      </w:r>
      <w:r w:rsidRPr="007B4A33">
        <w:rPr>
          <w:i/>
          <w:spacing w:val="39"/>
          <w:lang w:val="en-GB"/>
        </w:rPr>
        <w:t xml:space="preserve"> </w:t>
      </w:r>
      <w:r w:rsidRPr="007B4A33">
        <w:rPr>
          <w:i/>
          <w:lang w:val="en-GB"/>
        </w:rPr>
        <w:t xml:space="preserve">el Registro Español de Estudios Clínicos (hereinafter </w:t>
      </w:r>
      <w:r w:rsidRPr="007B4A33">
        <w:rPr>
          <w:bCs/>
          <w:i/>
          <w:lang w:val="en-GB"/>
        </w:rPr>
        <w:t>RD 1090/2015).</w:t>
      </w:r>
    </w:p>
    <w:p w14:paraId="1BE6C2C9" w14:textId="77777777" w:rsidR="007B3D63" w:rsidRPr="007B4A33" w:rsidRDefault="007B3D63">
      <w:pPr>
        <w:pStyle w:val="Textoindependiente"/>
        <w:rPr>
          <w:sz w:val="23"/>
          <w:lang w:val="en-GB"/>
        </w:rPr>
      </w:pPr>
    </w:p>
    <w:p w14:paraId="7ECB5230" w14:textId="77777777" w:rsidR="007B3D63" w:rsidRPr="007B4A33" w:rsidRDefault="006F7807" w:rsidP="00636ABE">
      <w:pPr>
        <w:pStyle w:val="Prrafodelista"/>
        <w:numPr>
          <w:ilvl w:val="2"/>
          <w:numId w:val="11"/>
        </w:numPr>
        <w:tabs>
          <w:tab w:val="left" w:pos="1757"/>
        </w:tabs>
        <w:spacing w:before="39" w:line="276" w:lineRule="auto"/>
        <w:ind w:hanging="746"/>
        <w:jc w:val="both"/>
        <w:rPr>
          <w:lang w:val="en-GB"/>
        </w:rPr>
      </w:pPr>
      <w:r w:rsidRPr="007B4A33">
        <w:rPr>
          <w:i/>
          <w:lang w:val="en-GB"/>
        </w:rPr>
        <w:t>Real Decreto 1015/2009, de 19 de junio, por el que se regula la disponibilidad de medicamentos en situaciones especiales</w:t>
      </w:r>
      <w:r w:rsidRPr="007B4A33">
        <w:rPr>
          <w:lang w:val="en-GB"/>
        </w:rPr>
        <w:t>.</w:t>
      </w:r>
    </w:p>
    <w:p w14:paraId="591CEBFB" w14:textId="77777777" w:rsidR="007B3D63" w:rsidRPr="007B4A33" w:rsidRDefault="007B3D63" w:rsidP="00636ABE">
      <w:pPr>
        <w:rPr>
          <w:lang w:val="en-GB"/>
        </w:rPr>
      </w:pPr>
    </w:p>
    <w:p w14:paraId="4595CF6E" w14:textId="77777777" w:rsidR="007B3D63" w:rsidRPr="007B4A33" w:rsidRDefault="006F7807" w:rsidP="00636ABE">
      <w:pPr>
        <w:pStyle w:val="Prrafodelista"/>
        <w:numPr>
          <w:ilvl w:val="2"/>
          <w:numId w:val="11"/>
        </w:numPr>
        <w:tabs>
          <w:tab w:val="left" w:pos="1757"/>
        </w:tabs>
        <w:spacing w:before="39" w:line="276" w:lineRule="auto"/>
        <w:ind w:hanging="746"/>
        <w:jc w:val="both"/>
        <w:rPr>
          <w:lang w:val="en-GB"/>
        </w:rPr>
      </w:pPr>
      <w:r w:rsidRPr="007B4A33">
        <w:rPr>
          <w:i/>
          <w:lang w:val="en-GB"/>
        </w:rPr>
        <w:t>Decreto 39/1994, de 28 de abril, por el que se regulan las competencias de la Comunidad de Madrid en materia de ensayos clínicos con medicamentos</w:t>
      </w:r>
      <w:r w:rsidRPr="007B4A33">
        <w:rPr>
          <w:lang w:val="en-GB"/>
        </w:rPr>
        <w:t>.</w:t>
      </w:r>
    </w:p>
    <w:p w14:paraId="1F43813C" w14:textId="77777777" w:rsidR="007B3D63" w:rsidRPr="007B4A33" w:rsidRDefault="007B3D63">
      <w:pPr>
        <w:pStyle w:val="Textoindependiente"/>
        <w:spacing w:before="10"/>
        <w:rPr>
          <w:sz w:val="19"/>
          <w:lang w:val="en-GB"/>
        </w:rPr>
      </w:pPr>
    </w:p>
    <w:p w14:paraId="7BC19F34" w14:textId="47ADF351" w:rsidR="007B3D63" w:rsidRPr="007B4A33" w:rsidRDefault="006F7807">
      <w:pPr>
        <w:pStyle w:val="Prrafodelista"/>
        <w:numPr>
          <w:ilvl w:val="1"/>
          <w:numId w:val="11"/>
        </w:numPr>
        <w:tabs>
          <w:tab w:val="left" w:pos="982"/>
        </w:tabs>
        <w:spacing w:line="276" w:lineRule="auto"/>
        <w:ind w:right="250"/>
        <w:rPr>
          <w:lang w:val="en-GB"/>
        </w:rPr>
      </w:pPr>
      <w:r w:rsidRPr="007B4A33">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3D1759" w:rsidRPr="007B4A33">
        <w:rPr>
          <w:lang w:val="en-GB"/>
        </w:rPr>
        <w:t xml:space="preserve"> (hereinafter, </w:t>
      </w:r>
      <w:r w:rsidR="003D1759" w:rsidRPr="007B4A33">
        <w:rPr>
          <w:b/>
          <w:lang w:val="en-GB"/>
        </w:rPr>
        <w:t>GDPR</w:t>
      </w:r>
      <w:r w:rsidR="003D1759" w:rsidRPr="007B4A33">
        <w:rPr>
          <w:lang w:val="en-GB"/>
        </w:rPr>
        <w:t>)</w:t>
      </w:r>
      <w:r w:rsidRPr="007B4A33">
        <w:rPr>
          <w:lang w:val="en-GB"/>
        </w:rPr>
        <w:t xml:space="preserve"> and </w:t>
      </w:r>
      <w:r w:rsidRPr="007B4A33">
        <w:rPr>
          <w:i/>
          <w:lang w:val="en-GB"/>
        </w:rPr>
        <w:t>Ley Orgánica 3/2018, de 5 de diciembre, de Protección de Datos Personales y garantía de los derechos digitales</w:t>
      </w:r>
      <w:r w:rsidR="003D1759" w:rsidRPr="007B4A33">
        <w:rPr>
          <w:i/>
          <w:lang w:val="en-GB"/>
        </w:rPr>
        <w:t xml:space="preserve"> </w:t>
      </w:r>
      <w:r w:rsidR="003D1759" w:rsidRPr="007B4A33">
        <w:rPr>
          <w:lang w:val="en-GB"/>
        </w:rPr>
        <w:t xml:space="preserve">(hereinafter, </w:t>
      </w:r>
      <w:r w:rsidR="003D1759" w:rsidRPr="007B4A33">
        <w:rPr>
          <w:b/>
          <w:lang w:val="en-GB"/>
        </w:rPr>
        <w:t>LOPDGDD</w:t>
      </w:r>
      <w:r w:rsidR="003D1759" w:rsidRPr="007B4A33">
        <w:rPr>
          <w:lang w:val="en-GB"/>
        </w:rPr>
        <w:t>)</w:t>
      </w:r>
      <w:r w:rsidRPr="007B4A33">
        <w:rPr>
          <w:lang w:val="en-GB"/>
        </w:rPr>
        <w:t>, as well as any other current legislation on personal data protection that may be applicable.</w:t>
      </w:r>
    </w:p>
    <w:p w14:paraId="4E0587E0" w14:textId="77777777" w:rsidR="007B3D63" w:rsidRPr="007B4A33" w:rsidRDefault="006F7807">
      <w:pPr>
        <w:pStyle w:val="Prrafodelista"/>
        <w:numPr>
          <w:ilvl w:val="1"/>
          <w:numId w:val="11"/>
        </w:numPr>
        <w:tabs>
          <w:tab w:val="left" w:pos="982"/>
        </w:tabs>
        <w:spacing w:before="231" w:line="273" w:lineRule="auto"/>
        <w:ind w:right="259"/>
        <w:rPr>
          <w:lang w:val="en-GB"/>
        </w:rPr>
      </w:pPr>
      <w:r w:rsidRPr="007B4A33">
        <w:rPr>
          <w:i/>
          <w:lang w:val="en-GB"/>
        </w:rPr>
        <w:t>Ley 41/2002, de 14 de noviembre, básica reguladora de la autonomía del paciente y de derechos y obligaciones en materia de información y documentación</w:t>
      </w:r>
      <w:r w:rsidRPr="007B4A33">
        <w:rPr>
          <w:i/>
          <w:spacing w:val="-5"/>
          <w:lang w:val="en-GB"/>
        </w:rPr>
        <w:t xml:space="preserve"> </w:t>
      </w:r>
      <w:r w:rsidRPr="007B4A33">
        <w:rPr>
          <w:i/>
          <w:lang w:val="en-GB"/>
        </w:rPr>
        <w:t>clínica</w:t>
      </w:r>
      <w:r w:rsidRPr="007B4A33">
        <w:rPr>
          <w:lang w:val="en-GB"/>
        </w:rPr>
        <w:t>.</w:t>
      </w:r>
    </w:p>
    <w:p w14:paraId="453A6B20" w14:textId="77777777" w:rsidR="007B3D63" w:rsidRPr="007B4A33" w:rsidRDefault="007B3D63">
      <w:pPr>
        <w:pStyle w:val="Textoindependiente"/>
        <w:spacing w:before="10"/>
        <w:rPr>
          <w:sz w:val="19"/>
          <w:lang w:val="en-GB"/>
        </w:rPr>
      </w:pPr>
    </w:p>
    <w:p w14:paraId="6D2C80CA" w14:textId="77777777" w:rsidR="007B3D63" w:rsidRPr="007B4A33" w:rsidRDefault="006F7807">
      <w:pPr>
        <w:pStyle w:val="Prrafodelista"/>
        <w:numPr>
          <w:ilvl w:val="1"/>
          <w:numId w:val="11"/>
        </w:numPr>
        <w:tabs>
          <w:tab w:val="left" w:pos="982"/>
        </w:tabs>
        <w:spacing w:line="276" w:lineRule="auto"/>
        <w:rPr>
          <w:lang w:val="en-GB"/>
        </w:rPr>
      </w:pPr>
      <w:r w:rsidRPr="007B4A33">
        <w:rPr>
          <w:i/>
          <w:lang w:val="en-GB"/>
        </w:rPr>
        <w:t>Ley 14/2007, de 3 de julio, de investigación biomédica and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r w:rsidRPr="007B4A33">
        <w:rPr>
          <w:lang w:val="en-GB"/>
        </w:rPr>
        <w:t>, for biological samples of human origin, and the treatment of biological samples of human origin obtained directly or indirectly as a result of the TRIAL, particularly where they are to be used for biomedical research once the TRIAL has concluded.</w:t>
      </w:r>
    </w:p>
    <w:p w14:paraId="5F55C13D" w14:textId="77777777" w:rsidR="007B3D63" w:rsidRPr="007B4A33" w:rsidRDefault="006F7807">
      <w:pPr>
        <w:pStyle w:val="Prrafodelista"/>
        <w:numPr>
          <w:ilvl w:val="1"/>
          <w:numId w:val="11"/>
        </w:numPr>
        <w:tabs>
          <w:tab w:val="left" w:pos="982"/>
        </w:tabs>
        <w:spacing w:before="231" w:line="273" w:lineRule="auto"/>
        <w:ind w:right="256"/>
        <w:rPr>
          <w:lang w:val="en-GB"/>
        </w:rPr>
      </w:pPr>
      <w:r w:rsidRPr="007B4A33">
        <w:rPr>
          <w:i/>
          <w:lang w:val="en-GB"/>
        </w:rPr>
        <w:t>Ley 1/1998, de 2 de marzo, de Fundaciones de la Comunidad de Madrid</w:t>
      </w:r>
      <w:r w:rsidRPr="007B4A33">
        <w:rPr>
          <w:lang w:val="en-GB"/>
        </w:rPr>
        <w:t xml:space="preserve">. In accordance with article 23, sponsors may enter into contracts with the Foundation, on their own behalf or on behalf of a third party, subject to first obtaining authorisation from the </w:t>
      </w:r>
      <w:r w:rsidRPr="007B4A33">
        <w:rPr>
          <w:spacing w:val="-4"/>
          <w:lang w:val="en-GB"/>
        </w:rPr>
        <w:t xml:space="preserve">Protectorado de </w:t>
      </w:r>
      <w:r w:rsidRPr="007B4A33">
        <w:rPr>
          <w:lang w:val="en-GB"/>
        </w:rPr>
        <w:t>Fundaciones</w:t>
      </w:r>
    </w:p>
    <w:p w14:paraId="77E324BD" w14:textId="77777777" w:rsidR="007B3D63" w:rsidRPr="007B4A33" w:rsidRDefault="007B3D63">
      <w:pPr>
        <w:pStyle w:val="Textoindependiente"/>
        <w:rPr>
          <w:sz w:val="20"/>
          <w:lang w:val="en-GB"/>
        </w:rPr>
      </w:pPr>
    </w:p>
    <w:p w14:paraId="08757CF7" w14:textId="155E8F1D" w:rsidR="007B3D63" w:rsidRPr="007B4A33" w:rsidRDefault="006F7807" w:rsidP="00C830C7">
      <w:pPr>
        <w:pStyle w:val="Prrafodelista"/>
        <w:numPr>
          <w:ilvl w:val="1"/>
          <w:numId w:val="11"/>
        </w:numPr>
        <w:tabs>
          <w:tab w:val="left" w:pos="982"/>
        </w:tabs>
        <w:spacing w:line="273" w:lineRule="auto"/>
        <w:ind w:right="253"/>
        <w:rPr>
          <w:lang w:val="en-GB"/>
        </w:rPr>
      </w:pPr>
      <w:r w:rsidRPr="007B4A33">
        <w:rPr>
          <w:i/>
          <w:lang w:val="en-GB"/>
        </w:rPr>
        <w:t>Ley 53/1984, de 26 de diciembre, de incompatibilidades del personal al servicio de las Administraciones Públicas y Real Decreto 598/1985, de</w:t>
      </w:r>
      <w:r w:rsidRPr="007B4A33">
        <w:rPr>
          <w:i/>
          <w:spacing w:val="9"/>
          <w:lang w:val="en-GB"/>
        </w:rPr>
        <w:t xml:space="preserve"> </w:t>
      </w:r>
      <w:r w:rsidRPr="007B4A33">
        <w:rPr>
          <w:i/>
          <w:lang w:val="en-GB"/>
        </w:rPr>
        <w:t>30</w:t>
      </w:r>
      <w:r w:rsidRPr="007B4A33">
        <w:rPr>
          <w:i/>
          <w:spacing w:val="9"/>
          <w:lang w:val="en-GB"/>
        </w:rPr>
        <w:t xml:space="preserve"> </w:t>
      </w:r>
      <w:r w:rsidRPr="007B4A33">
        <w:rPr>
          <w:i/>
          <w:lang w:val="en-GB"/>
        </w:rPr>
        <w:t>de</w:t>
      </w:r>
      <w:r w:rsidRPr="007B4A33">
        <w:rPr>
          <w:i/>
          <w:spacing w:val="10"/>
          <w:lang w:val="en-GB"/>
        </w:rPr>
        <w:t xml:space="preserve"> </w:t>
      </w:r>
      <w:r w:rsidRPr="007B4A33">
        <w:rPr>
          <w:i/>
          <w:lang w:val="en-GB"/>
        </w:rPr>
        <w:t>abril,</w:t>
      </w:r>
      <w:r w:rsidRPr="007B4A33">
        <w:rPr>
          <w:i/>
          <w:spacing w:val="9"/>
          <w:lang w:val="en-GB"/>
        </w:rPr>
        <w:t xml:space="preserve"> </w:t>
      </w:r>
      <w:r w:rsidRPr="007B4A33">
        <w:rPr>
          <w:i/>
          <w:lang w:val="en-GB"/>
        </w:rPr>
        <w:t>sobre</w:t>
      </w:r>
      <w:r w:rsidRPr="007B4A33">
        <w:rPr>
          <w:i/>
          <w:spacing w:val="13"/>
          <w:lang w:val="en-GB"/>
        </w:rPr>
        <w:t xml:space="preserve"> </w:t>
      </w:r>
      <w:r w:rsidRPr="007B4A33">
        <w:rPr>
          <w:i/>
          <w:lang w:val="en-GB"/>
        </w:rPr>
        <w:t>incompatibilidades</w:t>
      </w:r>
      <w:r w:rsidRPr="007B4A33">
        <w:rPr>
          <w:i/>
          <w:spacing w:val="10"/>
          <w:lang w:val="en-GB"/>
        </w:rPr>
        <w:t xml:space="preserve"> </w:t>
      </w:r>
      <w:r w:rsidRPr="007B4A33">
        <w:rPr>
          <w:i/>
          <w:lang w:val="en-GB"/>
        </w:rPr>
        <w:t>del</w:t>
      </w:r>
      <w:r w:rsidRPr="007B4A33">
        <w:rPr>
          <w:i/>
          <w:spacing w:val="8"/>
          <w:lang w:val="en-GB"/>
        </w:rPr>
        <w:t xml:space="preserve"> </w:t>
      </w:r>
      <w:r w:rsidRPr="007B4A33">
        <w:rPr>
          <w:i/>
          <w:lang w:val="en-GB"/>
        </w:rPr>
        <w:t>personal</w:t>
      </w:r>
      <w:r w:rsidRPr="007B4A33">
        <w:rPr>
          <w:i/>
          <w:spacing w:val="7"/>
          <w:lang w:val="en-GB"/>
        </w:rPr>
        <w:t xml:space="preserve"> </w:t>
      </w:r>
      <w:r w:rsidRPr="007B4A33">
        <w:rPr>
          <w:i/>
          <w:lang w:val="en-GB"/>
        </w:rPr>
        <w:t>al</w:t>
      </w:r>
      <w:r w:rsidRPr="007B4A33">
        <w:rPr>
          <w:i/>
          <w:spacing w:val="9"/>
          <w:lang w:val="en-GB"/>
        </w:rPr>
        <w:t xml:space="preserve"> </w:t>
      </w:r>
      <w:r w:rsidRPr="007B4A33">
        <w:rPr>
          <w:i/>
          <w:lang w:val="en-GB"/>
        </w:rPr>
        <w:t>servicio</w:t>
      </w:r>
      <w:r w:rsidRPr="007B4A33">
        <w:rPr>
          <w:i/>
          <w:spacing w:val="13"/>
          <w:lang w:val="en-GB"/>
        </w:rPr>
        <w:t xml:space="preserve"> </w:t>
      </w:r>
      <w:r w:rsidRPr="007B4A33">
        <w:rPr>
          <w:i/>
          <w:lang w:val="en-GB"/>
        </w:rPr>
        <w:t>de</w:t>
      </w:r>
      <w:r w:rsidRPr="007B4A33">
        <w:rPr>
          <w:i/>
          <w:spacing w:val="10"/>
          <w:lang w:val="en-GB"/>
        </w:rPr>
        <w:t xml:space="preserve"> </w:t>
      </w:r>
      <w:r w:rsidRPr="007B4A33">
        <w:rPr>
          <w:i/>
          <w:lang w:val="en-GB"/>
        </w:rPr>
        <w:t>la Administración del Estado, de la Seguridad Social y de los Entes, Organismos y Empresas dependientes</w:t>
      </w:r>
      <w:r w:rsidRPr="007B4A33">
        <w:rPr>
          <w:lang w:val="en-GB"/>
        </w:rPr>
        <w:t>.</w:t>
      </w:r>
    </w:p>
    <w:p w14:paraId="1E47B7AB" w14:textId="77777777" w:rsidR="007B3D63" w:rsidRPr="007B4A33" w:rsidRDefault="007B3D63">
      <w:pPr>
        <w:pStyle w:val="Textoindependiente"/>
        <w:spacing w:before="7"/>
        <w:rPr>
          <w:sz w:val="19"/>
          <w:lang w:val="en-GB"/>
        </w:rPr>
      </w:pPr>
    </w:p>
    <w:p w14:paraId="405DEDD8" w14:textId="77777777" w:rsidR="007B3D63" w:rsidRPr="007B4A33" w:rsidRDefault="006F7807">
      <w:pPr>
        <w:pStyle w:val="Prrafodelista"/>
        <w:numPr>
          <w:ilvl w:val="1"/>
          <w:numId w:val="11"/>
        </w:numPr>
        <w:tabs>
          <w:tab w:val="left" w:pos="982"/>
        </w:tabs>
        <w:spacing w:line="271" w:lineRule="auto"/>
        <w:ind w:right="258"/>
        <w:rPr>
          <w:lang w:val="en-GB"/>
        </w:rPr>
      </w:pPr>
      <w:r w:rsidRPr="007B4A33">
        <w:rPr>
          <w:lang w:val="en-GB"/>
        </w:rPr>
        <w:t xml:space="preserve">The guidelines for Good Clinical Practice (GCP) issued by the </w:t>
      </w:r>
      <w:r w:rsidRPr="007B4A33">
        <w:rPr>
          <w:lang w:val="en-GB"/>
        </w:rPr>
        <w:lastRenderedPageBreak/>
        <w:t>International Council for Harmonisation (ICH): GCP</w:t>
      </w:r>
      <w:r w:rsidRPr="007B4A33">
        <w:rPr>
          <w:spacing w:val="-14"/>
          <w:lang w:val="en-GB"/>
        </w:rPr>
        <w:t xml:space="preserve"> </w:t>
      </w:r>
      <w:r w:rsidRPr="007B4A33">
        <w:rPr>
          <w:lang w:val="en-GB"/>
        </w:rPr>
        <w:t>E6(R2).</w:t>
      </w:r>
    </w:p>
    <w:p w14:paraId="6E7A3F53" w14:textId="77777777" w:rsidR="007B3D63" w:rsidRPr="007B4A33" w:rsidRDefault="007B3D63">
      <w:pPr>
        <w:pStyle w:val="Textoindependiente"/>
        <w:spacing w:before="1"/>
        <w:rPr>
          <w:sz w:val="20"/>
          <w:lang w:val="en-GB"/>
        </w:rPr>
      </w:pPr>
    </w:p>
    <w:p w14:paraId="62DC3468" w14:textId="77777777" w:rsidR="007B3D63" w:rsidRPr="007B4A33" w:rsidRDefault="006F7807">
      <w:pPr>
        <w:pStyle w:val="Prrafodelista"/>
        <w:numPr>
          <w:ilvl w:val="1"/>
          <w:numId w:val="11"/>
        </w:numPr>
        <w:tabs>
          <w:tab w:val="left" w:pos="982"/>
        </w:tabs>
        <w:spacing w:line="273" w:lineRule="auto"/>
        <w:rPr>
          <w:lang w:val="en-GB"/>
        </w:rPr>
      </w:pPr>
      <w:r w:rsidRPr="007B4A33">
        <w:rPr>
          <w:lang w:val="en-GB"/>
        </w:rPr>
        <w:t>The basic principles of ethics established in internationally accepted recommendations, including the current version of the Declaration of Helsinki.</w:t>
      </w:r>
    </w:p>
    <w:p w14:paraId="34D3714B" w14:textId="77777777" w:rsidR="007B3D63" w:rsidRPr="007B4A33" w:rsidRDefault="007B3D63">
      <w:pPr>
        <w:pStyle w:val="Textoindependiente"/>
        <w:spacing w:before="8"/>
        <w:rPr>
          <w:sz w:val="19"/>
          <w:lang w:val="en-GB"/>
        </w:rPr>
      </w:pPr>
    </w:p>
    <w:p w14:paraId="2EAE1939" w14:textId="77777777" w:rsidR="007B3D63" w:rsidRPr="007B4A33" w:rsidRDefault="006F7807">
      <w:pPr>
        <w:pStyle w:val="Prrafodelista"/>
        <w:numPr>
          <w:ilvl w:val="1"/>
          <w:numId w:val="11"/>
        </w:numPr>
        <w:tabs>
          <w:tab w:val="left" w:pos="982"/>
        </w:tabs>
        <w:spacing w:line="273" w:lineRule="auto"/>
        <w:ind w:right="253"/>
        <w:rPr>
          <w:lang w:val="en-GB"/>
        </w:rPr>
      </w:pPr>
      <w:r w:rsidRPr="007B4A33">
        <w:rPr>
          <w:lang w:val="en-GB"/>
        </w:rPr>
        <w:t xml:space="preserve">Domestic and international rules of ethics and anticorruption legislation as set out in the OECD Convention adopted on 21 November 1997 and also in the Foreign Corrupt Practices Act (FCPA) that are applicable to any or all of the </w:t>
      </w:r>
      <w:r w:rsidRPr="007B4A33">
        <w:rPr>
          <w:b/>
          <w:lang w:val="en-GB"/>
        </w:rPr>
        <w:t>PARTIES</w:t>
      </w:r>
      <w:r w:rsidRPr="007B4A33">
        <w:rPr>
          <w:lang w:val="en-GB"/>
        </w:rPr>
        <w:t>.</w:t>
      </w:r>
    </w:p>
    <w:p w14:paraId="680A646A" w14:textId="77777777" w:rsidR="007B3D63" w:rsidRPr="007B4A33" w:rsidRDefault="007B3D63">
      <w:pPr>
        <w:pStyle w:val="Textoindependiente"/>
        <w:spacing w:before="3"/>
        <w:rPr>
          <w:sz w:val="20"/>
          <w:lang w:val="en-GB"/>
        </w:rPr>
      </w:pPr>
    </w:p>
    <w:p w14:paraId="71BB2600" w14:textId="28FC80D7" w:rsidR="007B3D63" w:rsidRPr="007B4A33" w:rsidRDefault="006F7807">
      <w:pPr>
        <w:pStyle w:val="Prrafodelista"/>
        <w:numPr>
          <w:ilvl w:val="1"/>
          <w:numId w:val="11"/>
        </w:numPr>
        <w:tabs>
          <w:tab w:val="left" w:pos="982"/>
        </w:tabs>
        <w:spacing w:line="276" w:lineRule="auto"/>
        <w:ind w:right="256"/>
        <w:rPr>
          <w:lang w:val="en-GB"/>
        </w:rPr>
      </w:pPr>
      <w:r w:rsidRPr="007B4A33">
        <w:rPr>
          <w:lang w:val="en-GB"/>
        </w:rPr>
        <w:t xml:space="preserve">Nevertheless, the </w:t>
      </w:r>
      <w:r w:rsidRPr="007B4A33">
        <w:rPr>
          <w:b/>
          <w:lang w:val="en-GB"/>
        </w:rPr>
        <w:t>PARTIES</w:t>
      </w:r>
      <w:r w:rsidRPr="007B4A33">
        <w:rPr>
          <w:lang w:val="en-GB"/>
        </w:rPr>
        <w:t xml:space="preserve"> undertake, at all times, to respect and comply with the legislation that is applicable on the date of signature of this Contract and during its term.</w:t>
      </w:r>
      <w:r w:rsidR="00FA58D5" w:rsidRPr="007B4A33">
        <w:rPr>
          <w:lang w:val="en-GB"/>
        </w:rPr>
        <w:t xml:space="preserve"> </w:t>
      </w:r>
      <w:r w:rsidRPr="007B4A33">
        <w:rPr>
          <w:lang w:val="en-GB"/>
        </w:rPr>
        <w:t>If, during its performance, the relevant regulations are amended, they will be understood to apply automatically to the Contract except where any such regulation provides for a transitory regime with a different application.</w:t>
      </w:r>
    </w:p>
    <w:p w14:paraId="33ADB2A1" w14:textId="77777777" w:rsidR="007B3D63" w:rsidRPr="007B4A33" w:rsidRDefault="007B3D63">
      <w:pPr>
        <w:pStyle w:val="Textoindependiente"/>
        <w:rPr>
          <w:sz w:val="26"/>
          <w:lang w:val="en-GB"/>
        </w:rPr>
      </w:pPr>
    </w:p>
    <w:p w14:paraId="29AAA23B" w14:textId="77777777" w:rsidR="007B3D63" w:rsidRPr="007B4A33" w:rsidRDefault="007B3D63">
      <w:pPr>
        <w:pStyle w:val="Textoindependiente"/>
        <w:spacing w:before="4"/>
        <w:rPr>
          <w:sz w:val="38"/>
          <w:lang w:val="en-GB"/>
        </w:rPr>
      </w:pPr>
    </w:p>
    <w:p w14:paraId="121E7FD0" w14:textId="1EA1F928" w:rsidR="007B3D63" w:rsidRPr="007B4A33" w:rsidRDefault="006F7807">
      <w:pPr>
        <w:pStyle w:val="Ttulo1"/>
        <w:tabs>
          <w:tab w:val="left" w:pos="1943"/>
        </w:tabs>
        <w:spacing w:before="1"/>
        <w:rPr>
          <w:lang w:val="en-GB"/>
        </w:rPr>
      </w:pPr>
      <w:r w:rsidRPr="007B4A33">
        <w:rPr>
          <w:u w:val="thick"/>
          <w:lang w:val="en-GB"/>
        </w:rPr>
        <w:t>FOUR</w:t>
      </w:r>
      <w:r w:rsidRPr="007B4A33">
        <w:rPr>
          <w:lang w:val="en-GB"/>
        </w:rPr>
        <w:t>.- OBLIGATIONS OF THE PARTIES</w:t>
      </w:r>
    </w:p>
    <w:p w14:paraId="371A01E4" w14:textId="77777777" w:rsidR="007B3D63" w:rsidRPr="007B4A33" w:rsidRDefault="007B3D63">
      <w:pPr>
        <w:pStyle w:val="Textoindependiente"/>
        <w:spacing w:before="8"/>
        <w:rPr>
          <w:b/>
          <w:sz w:val="14"/>
          <w:lang w:val="en-GB"/>
        </w:rPr>
      </w:pPr>
    </w:p>
    <w:p w14:paraId="7BC74B8F" w14:textId="77777777" w:rsidR="007B3D63" w:rsidRPr="007B4A33" w:rsidRDefault="006F7807">
      <w:pPr>
        <w:pStyle w:val="Prrafodelista"/>
        <w:numPr>
          <w:ilvl w:val="1"/>
          <w:numId w:val="10"/>
        </w:numPr>
        <w:tabs>
          <w:tab w:val="left" w:pos="1011"/>
        </w:tabs>
        <w:spacing w:before="101" w:line="276" w:lineRule="auto"/>
        <w:ind w:right="260"/>
        <w:rPr>
          <w:lang w:val="en-GB"/>
        </w:rPr>
      </w:pPr>
      <w:r w:rsidRPr="007B4A33">
        <w:rPr>
          <w:lang w:val="en-GB"/>
        </w:rPr>
        <w:t xml:space="preserve">The </w:t>
      </w:r>
      <w:r w:rsidRPr="007B4A33">
        <w:rPr>
          <w:b/>
          <w:lang w:val="en-GB"/>
        </w:rPr>
        <w:t>PARTIES</w:t>
      </w:r>
      <w:r w:rsidRPr="007B4A33">
        <w:rPr>
          <w:lang w:val="en-GB"/>
        </w:rPr>
        <w:t xml:space="preserve"> are obliged to perform fully as provided for in this Contract, in accordance with its content and that of the </w:t>
      </w:r>
      <w:r w:rsidRPr="007B4A33">
        <w:rPr>
          <w:b/>
          <w:lang w:val="en-GB"/>
        </w:rPr>
        <w:t>PROTOCOL</w:t>
      </w:r>
    </w:p>
    <w:p w14:paraId="27AAB4F2" w14:textId="77777777" w:rsidR="007B3D63" w:rsidRPr="007B4A33" w:rsidRDefault="007B3D63">
      <w:pPr>
        <w:pStyle w:val="Textoindependiente"/>
        <w:spacing w:before="8"/>
        <w:rPr>
          <w:sz w:val="19"/>
          <w:lang w:val="en-GB"/>
        </w:rPr>
      </w:pPr>
    </w:p>
    <w:p w14:paraId="5AEC7577" w14:textId="77777777" w:rsidR="007B3D63" w:rsidRPr="007B4A33" w:rsidRDefault="006F7807">
      <w:pPr>
        <w:pStyle w:val="Prrafodelista"/>
        <w:numPr>
          <w:ilvl w:val="1"/>
          <w:numId w:val="10"/>
        </w:numPr>
        <w:tabs>
          <w:tab w:val="left" w:pos="1010"/>
          <w:tab w:val="left" w:pos="1011"/>
        </w:tabs>
        <w:ind w:right="0"/>
        <w:rPr>
          <w:lang w:val="en-GB"/>
        </w:rPr>
      </w:pPr>
      <w:r w:rsidRPr="007B4A33">
        <w:rPr>
          <w:lang w:val="en-GB"/>
        </w:rPr>
        <w:t xml:space="preserve">Additionally, the </w:t>
      </w:r>
      <w:r w:rsidRPr="007B4A33">
        <w:rPr>
          <w:b/>
          <w:lang w:val="en-GB"/>
        </w:rPr>
        <w:t>PARTIES</w:t>
      </w:r>
      <w:r w:rsidRPr="007B4A33">
        <w:rPr>
          <w:lang w:val="en-GB"/>
        </w:rPr>
        <w:t xml:space="preserve"> have the following obligations:</w:t>
      </w:r>
    </w:p>
    <w:p w14:paraId="3C632FFF" w14:textId="77777777" w:rsidR="007B3D63" w:rsidRPr="007B4A33" w:rsidRDefault="007B3D63">
      <w:pPr>
        <w:pStyle w:val="Textoindependiente"/>
        <w:spacing w:before="1"/>
        <w:rPr>
          <w:sz w:val="23"/>
          <w:lang w:val="en-GB"/>
        </w:rPr>
      </w:pPr>
    </w:p>
    <w:p w14:paraId="44351457" w14:textId="77777777" w:rsidR="007B3D63" w:rsidRPr="007B4A33" w:rsidRDefault="006F7807">
      <w:pPr>
        <w:pStyle w:val="Prrafodelista"/>
        <w:numPr>
          <w:ilvl w:val="2"/>
          <w:numId w:val="10"/>
        </w:numPr>
        <w:tabs>
          <w:tab w:val="left" w:pos="1757"/>
        </w:tabs>
        <w:spacing w:line="276" w:lineRule="auto"/>
        <w:ind w:right="254"/>
        <w:rPr>
          <w:lang w:val="en-GB"/>
        </w:rPr>
      </w:pPr>
      <w:r w:rsidRPr="007B4A33">
        <w:rPr>
          <w:lang w:val="en-GB"/>
        </w:rPr>
        <w:t xml:space="preserve">Cooperate with </w:t>
      </w:r>
      <w:r w:rsidRPr="007B4A33">
        <w:rPr>
          <w:b/>
          <w:lang w:val="en-GB"/>
        </w:rPr>
        <w:t>TRIAL</w:t>
      </w:r>
      <w:r w:rsidRPr="007B4A33">
        <w:rPr>
          <w:lang w:val="en-GB"/>
        </w:rPr>
        <w:t xml:space="preserve"> monitoring visits performed by: (1) the </w:t>
      </w:r>
      <w:r w:rsidRPr="007B4A33">
        <w:rPr>
          <w:b/>
          <w:lang w:val="en-GB"/>
        </w:rPr>
        <w:t>CEIm</w:t>
      </w:r>
      <w:r w:rsidRPr="007B4A33">
        <w:rPr>
          <w:lang w:val="en-GB"/>
        </w:rPr>
        <w:t xml:space="preserve">, (2) monitors and auditors acting on instructions from the </w:t>
      </w:r>
      <w:r w:rsidRPr="007B4A33">
        <w:rPr>
          <w:b/>
          <w:lang w:val="en-GB"/>
        </w:rPr>
        <w:t>SPONSOR</w:t>
      </w:r>
      <w:r w:rsidRPr="007B4A33">
        <w:rPr>
          <w:lang w:val="en-GB"/>
        </w:rPr>
        <w:t xml:space="preserve">, and (3) the competent authorities, when they perform inspections. Apart from inspections, at least one week's advance notice will be given of such visits except where a different time frame has been agreed by the </w:t>
      </w:r>
      <w:r w:rsidRPr="007B4A33">
        <w:rPr>
          <w:b/>
          <w:lang w:val="en-GB"/>
        </w:rPr>
        <w:t>PARTIES</w:t>
      </w:r>
      <w:r w:rsidRPr="007B4A33">
        <w:rPr>
          <w:lang w:val="en-GB"/>
        </w:rPr>
        <w:t>. When such follow-up, monitoring and audit visits are paid, such technical or organisational measures will be taken as are required to ensure the utmost compliance with the legislation on personal data protection.</w:t>
      </w:r>
    </w:p>
    <w:p w14:paraId="435A2B1E" w14:textId="77777777" w:rsidR="007B3D63" w:rsidRPr="007B4A33" w:rsidRDefault="007B3D63">
      <w:pPr>
        <w:pStyle w:val="Textoindependiente"/>
        <w:spacing w:before="8"/>
        <w:rPr>
          <w:sz w:val="19"/>
          <w:lang w:val="en-GB"/>
        </w:rPr>
      </w:pPr>
    </w:p>
    <w:p w14:paraId="12526AEA" w14:textId="1ECDFD7A" w:rsidR="007B3D63" w:rsidRPr="007B4A33" w:rsidRDefault="006F7807" w:rsidP="00C830C7">
      <w:pPr>
        <w:pStyle w:val="Prrafodelista"/>
        <w:numPr>
          <w:ilvl w:val="2"/>
          <w:numId w:val="10"/>
        </w:numPr>
        <w:tabs>
          <w:tab w:val="left" w:pos="1757"/>
        </w:tabs>
        <w:spacing w:line="278" w:lineRule="auto"/>
        <w:ind w:right="257"/>
        <w:rPr>
          <w:lang w:val="en-GB"/>
        </w:rPr>
      </w:pPr>
      <w:r w:rsidRPr="007B4A33">
        <w:rPr>
          <w:lang w:val="en-GB"/>
        </w:rPr>
        <w:t xml:space="preserve">The </w:t>
      </w:r>
      <w:r w:rsidRPr="007B4A33">
        <w:rPr>
          <w:b/>
          <w:lang w:val="en-GB"/>
        </w:rPr>
        <w:t>PRINCIPAL INVESTIGATOR</w:t>
      </w:r>
      <w:r w:rsidRPr="007B4A33">
        <w:rPr>
          <w:lang w:val="en-GB"/>
        </w:rPr>
        <w:t xml:space="preserve">, the </w:t>
      </w:r>
      <w:r w:rsidRPr="007B4A33">
        <w:rPr>
          <w:b/>
          <w:lang w:val="en-GB"/>
        </w:rPr>
        <w:t>SPONSOR</w:t>
      </w:r>
      <w:r w:rsidRPr="007B4A33">
        <w:rPr>
          <w:lang w:val="en-GB"/>
        </w:rPr>
        <w:t xml:space="preserve"> and the monitors and auditors must conform to the internal procedural rules of the </w:t>
      </w:r>
      <w:r w:rsidR="00636ABE" w:rsidRPr="007B4A33">
        <w:rPr>
          <w:b/>
          <w:lang w:val="en-GB"/>
        </w:rPr>
        <w:t>HOSPITAL</w:t>
      </w:r>
      <w:r w:rsidRPr="007B4A33">
        <w:rPr>
          <w:lang w:val="en-GB"/>
        </w:rPr>
        <w:t xml:space="preserve"> and the </w:t>
      </w:r>
      <w:r w:rsidR="00636ABE" w:rsidRPr="007B4A33">
        <w:rPr>
          <w:b/>
          <w:lang w:val="en-GB"/>
        </w:rPr>
        <w:t>FOUNDATION</w:t>
      </w:r>
      <w:r w:rsidRPr="007B4A33">
        <w:rPr>
          <w:lang w:val="en-GB"/>
        </w:rPr>
        <w:t xml:space="preserve">, which will be provided by those parties, and also the instructions on the performance of the </w:t>
      </w:r>
      <w:r w:rsidR="00636ABE" w:rsidRPr="007B4A33">
        <w:rPr>
          <w:b/>
          <w:lang w:val="en-GB"/>
        </w:rPr>
        <w:t>TRIAL</w:t>
      </w:r>
      <w:r w:rsidRPr="007B4A33">
        <w:rPr>
          <w:lang w:val="en-GB"/>
        </w:rPr>
        <w:t xml:space="preserve"> given by the </w:t>
      </w:r>
      <w:r w:rsidRPr="007B4A33">
        <w:rPr>
          <w:b/>
          <w:lang w:val="en-GB"/>
        </w:rPr>
        <w:t>CEIm</w:t>
      </w:r>
      <w:r w:rsidRPr="007B4A33">
        <w:rPr>
          <w:lang w:val="en-GB"/>
        </w:rPr>
        <w:t xml:space="preserve"> responsible for monitoring it.</w:t>
      </w:r>
    </w:p>
    <w:p w14:paraId="7EDC5996" w14:textId="77777777" w:rsidR="007B3D63" w:rsidRPr="007B4A33" w:rsidRDefault="007B3D63">
      <w:pPr>
        <w:pStyle w:val="Textoindependiente"/>
        <w:spacing w:before="7"/>
        <w:rPr>
          <w:sz w:val="19"/>
          <w:lang w:val="en-GB"/>
        </w:rPr>
      </w:pPr>
    </w:p>
    <w:p w14:paraId="6665D3BD" w14:textId="4686DD45" w:rsidR="007B3D63" w:rsidRPr="007B4A33" w:rsidRDefault="006F7807">
      <w:pPr>
        <w:pStyle w:val="Prrafodelista"/>
        <w:numPr>
          <w:ilvl w:val="2"/>
          <w:numId w:val="10"/>
        </w:numPr>
        <w:tabs>
          <w:tab w:val="left" w:pos="1757"/>
        </w:tabs>
        <w:spacing w:line="276" w:lineRule="auto"/>
        <w:ind w:right="254"/>
        <w:rPr>
          <w:lang w:val="en-GB"/>
        </w:rPr>
      </w:pPr>
      <w:r w:rsidRPr="007B4A33">
        <w:rPr>
          <w:lang w:val="en-GB"/>
        </w:rPr>
        <w:t xml:space="preserve">Among themselves or with third parties unrelated to this document, the </w:t>
      </w:r>
      <w:r w:rsidRPr="007B4A33">
        <w:rPr>
          <w:b/>
          <w:lang w:val="en-GB"/>
        </w:rPr>
        <w:t>PARTIES</w:t>
      </w:r>
      <w:r w:rsidRPr="007B4A33">
        <w:rPr>
          <w:lang w:val="en-GB"/>
        </w:rPr>
        <w:t xml:space="preserve"> may not enter into</w:t>
      </w:r>
      <w:r w:rsidR="00FA58D5" w:rsidRPr="007B4A33">
        <w:rPr>
          <w:lang w:val="en-GB"/>
        </w:rPr>
        <w:t xml:space="preserve"> </w:t>
      </w:r>
      <w:r w:rsidRPr="007B4A33">
        <w:rPr>
          <w:lang w:val="en-GB"/>
        </w:rPr>
        <w:t>agreements or terms in connection with</w:t>
      </w:r>
      <w:r w:rsidR="00FA58D5" w:rsidRPr="007B4A33">
        <w:rPr>
          <w:lang w:val="en-GB"/>
        </w:rPr>
        <w:t xml:space="preserve"> </w:t>
      </w:r>
      <w:r w:rsidRPr="007B4A33">
        <w:rPr>
          <w:lang w:val="en-GB"/>
        </w:rPr>
        <w:t xml:space="preserve">the performance of the </w:t>
      </w:r>
      <w:r w:rsidRPr="007B4A33">
        <w:rPr>
          <w:b/>
          <w:lang w:val="en-GB"/>
        </w:rPr>
        <w:t>TRIAL</w:t>
      </w:r>
      <w:r w:rsidRPr="007B4A33">
        <w:rPr>
          <w:lang w:val="en-GB"/>
        </w:rPr>
        <w:t xml:space="preserve"> that </w:t>
      </w:r>
      <w:r w:rsidRPr="007B4A33">
        <w:rPr>
          <w:lang w:val="en-GB"/>
        </w:rPr>
        <w:lastRenderedPageBreak/>
        <w:t xml:space="preserve">might obstruct, qualify, except, contravene or prevent performance of the respective obligations or which involve other undertakings which are contrary to the applicable regulations. For these purposes, each of the </w:t>
      </w:r>
      <w:r w:rsidRPr="007B4A33">
        <w:rPr>
          <w:b/>
          <w:lang w:val="en-GB"/>
        </w:rPr>
        <w:t>PARTIES</w:t>
      </w:r>
      <w:r w:rsidRPr="007B4A33">
        <w:rPr>
          <w:lang w:val="en-GB"/>
        </w:rPr>
        <w:t xml:space="preserve"> declares that, at the date of this Contract, it is not a party to any agreement or pact of the type referred to above. In particular, by virtue of this Clause, the </w:t>
      </w:r>
      <w:r w:rsidRPr="007B4A33">
        <w:rPr>
          <w:b/>
          <w:lang w:val="en-GB"/>
        </w:rPr>
        <w:t>PARTIES</w:t>
      </w:r>
      <w:r w:rsidRPr="007B4A33">
        <w:rPr>
          <w:lang w:val="en-GB"/>
        </w:rPr>
        <w:t xml:space="preserve"> accept that they may not agree upon or pay consideration of any kind other than as provided for in the Contract.</w:t>
      </w:r>
      <w:r w:rsidR="00FA58D5" w:rsidRPr="007B4A33">
        <w:rPr>
          <w:lang w:val="en-GB"/>
        </w:rPr>
        <w:t xml:space="preserve"> </w:t>
      </w:r>
      <w:r w:rsidRPr="007B4A33">
        <w:rPr>
          <w:lang w:val="en-GB"/>
        </w:rPr>
        <w:t xml:space="preserve">This prohibition does not apply to the costs of the meetings held to organise and supervise performance of the </w:t>
      </w:r>
      <w:r w:rsidRPr="007B4A33">
        <w:rPr>
          <w:b/>
          <w:lang w:val="en-GB"/>
        </w:rPr>
        <w:t>TRIAL</w:t>
      </w:r>
      <w:r w:rsidRPr="007B4A33">
        <w:rPr>
          <w:lang w:val="en-GB"/>
        </w:rPr>
        <w:t>, and the cost of analysing or publishing their results (presentations or scientific publications).</w:t>
      </w:r>
    </w:p>
    <w:p w14:paraId="6B78EA6D" w14:textId="77777777" w:rsidR="007B3D63" w:rsidRPr="007B4A33" w:rsidRDefault="007B3D63">
      <w:pPr>
        <w:pStyle w:val="Textoindependiente"/>
        <w:spacing w:before="9"/>
        <w:rPr>
          <w:sz w:val="19"/>
          <w:lang w:val="en-GB"/>
        </w:rPr>
      </w:pPr>
    </w:p>
    <w:p w14:paraId="18C63F9A" w14:textId="77777777" w:rsidR="007B3D63" w:rsidRPr="007B4A33" w:rsidRDefault="006F7807">
      <w:pPr>
        <w:pStyle w:val="Prrafodelista"/>
        <w:numPr>
          <w:ilvl w:val="1"/>
          <w:numId w:val="10"/>
        </w:numPr>
        <w:tabs>
          <w:tab w:val="left" w:pos="1011"/>
        </w:tabs>
        <w:spacing w:before="1" w:line="276" w:lineRule="auto"/>
        <w:ind w:right="254"/>
        <w:rPr>
          <w:lang w:val="en-GB"/>
        </w:rPr>
      </w:pPr>
      <w:r w:rsidRPr="007B4A33">
        <w:rPr>
          <w:lang w:val="en-GB"/>
        </w:rPr>
        <w:t xml:space="preserve">In addition to those set out in the applicable legislation, the </w:t>
      </w:r>
      <w:r w:rsidRPr="007B4A33">
        <w:rPr>
          <w:b/>
          <w:lang w:val="en-GB"/>
        </w:rPr>
        <w:t>SPONSOR</w:t>
      </w:r>
      <w:r w:rsidRPr="007B4A33">
        <w:rPr>
          <w:lang w:val="en-GB"/>
        </w:rPr>
        <w:t xml:space="preserve">'s obligations are to provide ongoing support to the </w:t>
      </w:r>
      <w:r w:rsidRPr="007B4A33">
        <w:rPr>
          <w:b/>
          <w:lang w:val="en-GB"/>
        </w:rPr>
        <w:t>PRINCIPAL INVESTIGATOR</w:t>
      </w:r>
      <w:r w:rsidRPr="007B4A33">
        <w:rPr>
          <w:lang w:val="en-GB"/>
        </w:rPr>
        <w:t xml:space="preserve"> and to provide the latter and the </w:t>
      </w:r>
      <w:r w:rsidRPr="007B4A33">
        <w:rPr>
          <w:b/>
          <w:lang w:val="en-GB"/>
        </w:rPr>
        <w:t>CEIm</w:t>
      </w:r>
      <w:r w:rsidRPr="007B4A33">
        <w:rPr>
          <w:lang w:val="en-GB"/>
        </w:rPr>
        <w:t xml:space="preserve"> with any new information of relevance that arises about the investigational drug.</w:t>
      </w:r>
    </w:p>
    <w:p w14:paraId="0882AEEC" w14:textId="77777777" w:rsidR="007B3D63" w:rsidRPr="007B4A33" w:rsidRDefault="007B3D63">
      <w:pPr>
        <w:pStyle w:val="Textoindependiente"/>
        <w:spacing w:before="10"/>
        <w:rPr>
          <w:sz w:val="19"/>
          <w:lang w:val="en-GB"/>
        </w:rPr>
      </w:pPr>
    </w:p>
    <w:p w14:paraId="187D3B26" w14:textId="37BD0B79" w:rsidR="007B3D63" w:rsidRPr="007B4A33" w:rsidRDefault="006F7807">
      <w:pPr>
        <w:pStyle w:val="Prrafodelista"/>
        <w:numPr>
          <w:ilvl w:val="1"/>
          <w:numId w:val="10"/>
        </w:numPr>
        <w:tabs>
          <w:tab w:val="left" w:pos="1011"/>
        </w:tabs>
        <w:spacing w:line="276" w:lineRule="auto"/>
        <w:rPr>
          <w:lang w:val="en-GB"/>
        </w:rPr>
      </w:pPr>
      <w:r w:rsidRPr="007B4A33">
        <w:rPr>
          <w:lang w:val="en-GB"/>
        </w:rPr>
        <w:t xml:space="preserve">The obligation of the </w:t>
      </w:r>
      <w:r w:rsidRPr="007B4A33">
        <w:rPr>
          <w:b/>
          <w:lang w:val="en-GB"/>
        </w:rPr>
        <w:t>FOUNDATION</w:t>
      </w:r>
      <w:r w:rsidRPr="007B4A33">
        <w:rPr>
          <w:lang w:val="en-GB"/>
        </w:rPr>
        <w:t xml:space="preserve"> is to manage the finances of the </w:t>
      </w:r>
      <w:r w:rsidRPr="007B4A33">
        <w:rPr>
          <w:b/>
          <w:lang w:val="en-GB"/>
        </w:rPr>
        <w:t>TRIAL</w:t>
      </w:r>
      <w:r w:rsidRPr="007B4A33">
        <w:rPr>
          <w:lang w:val="en-GB"/>
        </w:rPr>
        <w:t xml:space="preserve">, to receive payments made for the account of the </w:t>
      </w:r>
      <w:r w:rsidRPr="007B4A33">
        <w:rPr>
          <w:b/>
          <w:lang w:val="en-GB"/>
        </w:rPr>
        <w:t>SPONSOR/CRO</w:t>
      </w:r>
      <w:r w:rsidRPr="007B4A33">
        <w:rPr>
          <w:lang w:val="en-GB"/>
        </w:rPr>
        <w:t xml:space="preserve"> (delete as applicable) and distribute them in accordance with the provisions of Annex</w:t>
      </w:r>
      <w:r w:rsidR="00FA58D5" w:rsidRPr="007B4A33">
        <w:rPr>
          <w:lang w:val="en-GB"/>
        </w:rPr>
        <w:t xml:space="preserve"> </w:t>
      </w:r>
      <w:r w:rsidRPr="007B4A33">
        <w:rPr>
          <w:lang w:val="en-GB"/>
        </w:rPr>
        <w:t>I.</w:t>
      </w:r>
    </w:p>
    <w:p w14:paraId="1752E91D" w14:textId="77777777" w:rsidR="007B3D63" w:rsidRPr="007B4A33" w:rsidRDefault="007B3D63">
      <w:pPr>
        <w:pStyle w:val="Textoindependiente"/>
        <w:spacing w:before="7"/>
        <w:rPr>
          <w:sz w:val="19"/>
          <w:lang w:val="en-GB"/>
        </w:rPr>
      </w:pPr>
    </w:p>
    <w:p w14:paraId="62C5BBE0" w14:textId="605CDB85" w:rsidR="007B3D63" w:rsidRPr="007B4A33" w:rsidRDefault="006F7807">
      <w:pPr>
        <w:pStyle w:val="Prrafodelista"/>
        <w:numPr>
          <w:ilvl w:val="1"/>
          <w:numId w:val="10"/>
        </w:numPr>
        <w:tabs>
          <w:tab w:val="left" w:pos="1011"/>
        </w:tabs>
        <w:spacing w:before="1" w:line="276" w:lineRule="auto"/>
        <w:rPr>
          <w:lang w:val="en-GB"/>
        </w:rPr>
      </w:pPr>
      <w:r w:rsidRPr="007B4A33">
        <w:rPr>
          <w:lang w:val="en-GB"/>
        </w:rPr>
        <w:t xml:space="preserve">The </w:t>
      </w:r>
      <w:r w:rsidRPr="007B4A33">
        <w:rPr>
          <w:b/>
          <w:lang w:val="en-GB"/>
        </w:rPr>
        <w:t>PRINCIPAL INVESTIGATOR</w:t>
      </w:r>
      <w:r w:rsidRPr="007B4A33">
        <w:rPr>
          <w:lang w:val="en-GB"/>
        </w:rPr>
        <w:t xml:space="preserve"> undertakes to safeguard the subjects' identification codes. In the scope of their respective responsibilities, the </w:t>
      </w:r>
      <w:r w:rsidRPr="007B4A33">
        <w:rPr>
          <w:b/>
          <w:lang w:val="en-GB"/>
        </w:rPr>
        <w:t>SPONSOR</w:t>
      </w:r>
      <w:r w:rsidRPr="007B4A33">
        <w:rPr>
          <w:lang w:val="en-GB"/>
        </w:rPr>
        <w:t xml:space="preserve">, the </w:t>
      </w:r>
      <w:r w:rsidRPr="007B4A33">
        <w:rPr>
          <w:b/>
          <w:lang w:val="en-GB"/>
        </w:rPr>
        <w:t>PRINCIPAL INVESTIGATOR</w:t>
      </w:r>
      <w:r w:rsidRPr="007B4A33">
        <w:rPr>
          <w:lang w:val="en-GB"/>
        </w:rPr>
        <w:t xml:space="preserve"> and the </w:t>
      </w:r>
      <w:r w:rsidR="00636ABE" w:rsidRPr="007B4A33">
        <w:rPr>
          <w:b/>
          <w:lang w:val="en-GB"/>
        </w:rPr>
        <w:t>HOSPITAL</w:t>
      </w:r>
      <w:r w:rsidRPr="007B4A33">
        <w:rPr>
          <w:lang w:val="en-GB"/>
        </w:rPr>
        <w:t xml:space="preserve"> undertake to safeguard the essential documents for the TRIALS for the time and under the conditions provided for in current legislation.</w:t>
      </w:r>
    </w:p>
    <w:p w14:paraId="56C55F02" w14:textId="77777777" w:rsidR="007B3D63" w:rsidRPr="007B4A33" w:rsidRDefault="007B3D63">
      <w:pPr>
        <w:pStyle w:val="Textoindependiente"/>
        <w:spacing w:before="9"/>
        <w:rPr>
          <w:sz w:val="19"/>
          <w:lang w:val="en-GB"/>
        </w:rPr>
      </w:pPr>
    </w:p>
    <w:p w14:paraId="78EC03B9" w14:textId="45912529" w:rsidR="007B3D63" w:rsidRPr="007B4A33" w:rsidRDefault="00C065B5" w:rsidP="00C830C7">
      <w:pPr>
        <w:pStyle w:val="Prrafodelista"/>
        <w:numPr>
          <w:ilvl w:val="1"/>
          <w:numId w:val="10"/>
        </w:numPr>
        <w:tabs>
          <w:tab w:val="left" w:pos="1011"/>
        </w:tabs>
        <w:spacing w:line="276" w:lineRule="auto"/>
        <w:ind w:left="969" w:right="256" w:hanging="720"/>
        <w:rPr>
          <w:lang w:val="en-GB"/>
        </w:rPr>
      </w:pPr>
      <w:r w:rsidRPr="007B4A33">
        <w:rPr>
          <w:lang w:val="en-GB"/>
        </w:rPr>
        <w:t xml:space="preserve">The </w:t>
      </w:r>
      <w:r w:rsidR="006F7807" w:rsidRPr="007B4A33">
        <w:rPr>
          <w:b/>
          <w:lang w:val="en-GB"/>
        </w:rPr>
        <w:t>PRINCIPAL INVESTIGATOR</w:t>
      </w:r>
      <w:r w:rsidR="006F7807" w:rsidRPr="007B4A33">
        <w:rPr>
          <w:spacing w:val="-3"/>
          <w:lang w:val="en-GB"/>
        </w:rPr>
        <w:t xml:space="preserve"> is also responsible for selecting the members of the research team and support staff for the </w:t>
      </w:r>
      <w:r w:rsidR="00636ABE" w:rsidRPr="007B4A33">
        <w:rPr>
          <w:b/>
          <w:lang w:val="en-GB"/>
        </w:rPr>
        <w:t>TRIAL</w:t>
      </w:r>
      <w:r w:rsidR="006F7807" w:rsidRPr="007B4A33">
        <w:rPr>
          <w:lang w:val="en-GB"/>
        </w:rPr>
        <w:t>, which may be made up of natural persons and/or trading companies or any other kind of entity with the appropriate material and human resources for conducting it.</w:t>
      </w:r>
      <w:r w:rsidR="00FA58D5" w:rsidRPr="007B4A33">
        <w:rPr>
          <w:lang w:val="en-GB"/>
        </w:rPr>
        <w:t xml:space="preserve"> </w:t>
      </w:r>
      <w:r w:rsidR="006F7807" w:rsidRPr="007B4A33">
        <w:rPr>
          <w:lang w:val="en-GB"/>
        </w:rPr>
        <w:t>The attached Schedule II sets out a list of the members of the research team at the time this contract is signed.</w:t>
      </w:r>
      <w:r w:rsidR="00FA58D5" w:rsidRPr="007B4A33">
        <w:rPr>
          <w:lang w:val="en-GB"/>
        </w:rPr>
        <w:t xml:space="preserve"> </w:t>
      </w:r>
      <w:r w:rsidR="006F7807" w:rsidRPr="007B4A33">
        <w:rPr>
          <w:lang w:val="en-GB"/>
        </w:rPr>
        <w:t xml:space="preserve">Any change to the research team must be notified to the </w:t>
      </w:r>
      <w:r w:rsidR="006F7807" w:rsidRPr="007B4A33">
        <w:rPr>
          <w:b/>
          <w:lang w:val="en-GB"/>
        </w:rPr>
        <w:t>CEIm</w:t>
      </w:r>
      <w:r w:rsidR="006F7807" w:rsidRPr="007B4A33">
        <w:rPr>
          <w:lang w:val="en-GB"/>
        </w:rPr>
        <w:t xml:space="preserve"> in accordance with current regulations.</w:t>
      </w:r>
    </w:p>
    <w:p w14:paraId="1157CE17" w14:textId="77777777" w:rsidR="007B3D63" w:rsidRPr="007B4A33" w:rsidRDefault="007B3D63">
      <w:pPr>
        <w:pStyle w:val="Textoindependiente"/>
        <w:rPr>
          <w:sz w:val="26"/>
          <w:lang w:val="en-GB"/>
        </w:rPr>
      </w:pPr>
    </w:p>
    <w:p w14:paraId="708A01D3" w14:textId="77777777" w:rsidR="007B3D63" w:rsidRPr="007B4A33" w:rsidRDefault="007B3D63">
      <w:pPr>
        <w:pStyle w:val="Textoindependiente"/>
        <w:rPr>
          <w:sz w:val="25"/>
          <w:lang w:val="en-GB"/>
        </w:rPr>
      </w:pPr>
    </w:p>
    <w:p w14:paraId="7974E1B4" w14:textId="07DC15ED" w:rsidR="007B3D63" w:rsidRPr="007B4A33" w:rsidRDefault="006F7807">
      <w:pPr>
        <w:pStyle w:val="Ttulo1"/>
        <w:tabs>
          <w:tab w:val="left" w:pos="1943"/>
        </w:tabs>
        <w:rPr>
          <w:lang w:val="en-GB"/>
        </w:rPr>
      </w:pPr>
      <w:r w:rsidRPr="007B4A33">
        <w:rPr>
          <w:u w:val="thick"/>
          <w:lang w:val="en-GB"/>
        </w:rPr>
        <w:t>FIVE</w:t>
      </w:r>
      <w:r w:rsidRPr="007B4A33">
        <w:rPr>
          <w:lang w:val="en-GB"/>
        </w:rPr>
        <w:t>.- FINANCIAL ASPECTS</w:t>
      </w:r>
    </w:p>
    <w:p w14:paraId="14039F85" w14:textId="77777777" w:rsidR="007B3D63" w:rsidRPr="007B4A33" w:rsidRDefault="007B3D63">
      <w:pPr>
        <w:pStyle w:val="Textoindependiente"/>
        <w:spacing w:before="9"/>
        <w:rPr>
          <w:b/>
          <w:sz w:val="14"/>
          <w:lang w:val="en-GB"/>
        </w:rPr>
      </w:pPr>
    </w:p>
    <w:p w14:paraId="6A0B5ECC" w14:textId="317CAC2D" w:rsidR="007B3D63" w:rsidRPr="007B4A33" w:rsidRDefault="006F7807">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b/>
          <w:lang w:val="en-GB"/>
        </w:rPr>
      </w:pPr>
      <w:r w:rsidRPr="007B4A33">
        <w:rPr>
          <w:lang w:val="en-GB"/>
        </w:rPr>
        <w:t xml:space="preserve">The cost of this </w:t>
      </w:r>
      <w:r w:rsidRPr="007B4A33">
        <w:rPr>
          <w:b/>
          <w:lang w:val="en-GB"/>
        </w:rPr>
        <w:t>TRIAL</w:t>
      </w:r>
      <w:r w:rsidRPr="007B4A33">
        <w:rPr>
          <w:lang w:val="en-GB"/>
        </w:rPr>
        <w:t xml:space="preserve"> has been initially budgeted at</w:t>
      </w:r>
      <w:r w:rsidR="00FA58D5" w:rsidRPr="007B4A33">
        <w:rPr>
          <w:lang w:val="en-GB"/>
        </w:rPr>
        <w:t xml:space="preserve"> </w:t>
      </w:r>
      <w:r w:rsidR="00497B5E" w:rsidRPr="007B4A33">
        <w:rPr>
          <w:lang w:val="en-GB"/>
        </w:rPr>
        <w:t>[COST OF TRIAL] EURO, not including VAT</w:t>
      </w:r>
      <w:r w:rsidRPr="007B4A33">
        <w:rPr>
          <w:lang w:val="en-GB"/>
        </w:rPr>
        <w:t xml:space="preserve">, (€____________________) (hereinafter, the </w:t>
      </w:r>
      <w:r w:rsidRPr="007B4A33">
        <w:rPr>
          <w:b/>
          <w:lang w:val="en-GB"/>
        </w:rPr>
        <w:t>TRIAL Budget</w:t>
      </w:r>
      <w:r w:rsidRPr="007B4A33">
        <w:rPr>
          <w:lang w:val="en-GB"/>
        </w:rPr>
        <w:t xml:space="preserve">), in accordance with the provisions of the </w:t>
      </w:r>
      <w:r w:rsidRPr="007B4A33">
        <w:rPr>
          <w:b/>
          <w:lang w:val="en-GB"/>
        </w:rPr>
        <w:t>TRIAL</w:t>
      </w:r>
      <w:r w:rsidRPr="007B4A33">
        <w:rPr>
          <w:lang w:val="en-GB"/>
        </w:rPr>
        <w:t xml:space="preserve"> Financial Memorandum (Schedule I), which specifies all financial </w:t>
      </w:r>
      <w:r w:rsidRPr="007B4A33">
        <w:rPr>
          <w:lang w:val="en-GB"/>
        </w:rPr>
        <w:lastRenderedPageBreak/>
        <w:t xml:space="preserve">aspects of same. In any event, that amount does not include </w:t>
      </w:r>
      <w:r w:rsidR="007B4A33" w:rsidRPr="007B4A33">
        <w:rPr>
          <w:lang w:val="en-GB"/>
        </w:rPr>
        <w:t>an</w:t>
      </w:r>
      <w:r w:rsidR="007B4A33">
        <w:rPr>
          <w:lang w:val="en-GB"/>
        </w:rPr>
        <w:t>y</w:t>
      </w:r>
      <w:r w:rsidRPr="007B4A33">
        <w:rPr>
          <w:lang w:val="en-GB"/>
        </w:rPr>
        <w:t xml:space="preserve"> obligation or inducement for the </w:t>
      </w:r>
      <w:r w:rsidR="00636ABE" w:rsidRPr="007B4A33">
        <w:rPr>
          <w:b/>
          <w:lang w:val="en-GB"/>
        </w:rPr>
        <w:t>HOSPITAL</w:t>
      </w:r>
      <w:r w:rsidRPr="007B4A33">
        <w:rPr>
          <w:lang w:val="en-GB"/>
        </w:rPr>
        <w:t xml:space="preserve">, the </w:t>
      </w:r>
      <w:r w:rsidRPr="007B4A33">
        <w:rPr>
          <w:b/>
          <w:lang w:val="en-GB"/>
        </w:rPr>
        <w:t>FOUNDATION</w:t>
      </w:r>
      <w:r w:rsidRPr="007B4A33">
        <w:rPr>
          <w:lang w:val="en-GB"/>
        </w:rPr>
        <w:t xml:space="preserve">, and/or the </w:t>
      </w:r>
      <w:r w:rsidRPr="007B4A33">
        <w:rPr>
          <w:b/>
          <w:lang w:val="en-GB"/>
        </w:rPr>
        <w:t>PRINCIPAL INVESTIGATOR</w:t>
      </w:r>
      <w:r w:rsidRPr="007B4A33">
        <w:rPr>
          <w:lang w:val="en-GB"/>
        </w:rPr>
        <w:t xml:space="preserve"> to recommend, prescribe, buy, use or arrange the use of any of the </w:t>
      </w:r>
      <w:r w:rsidRPr="007B4A33">
        <w:rPr>
          <w:b/>
          <w:spacing w:val="-18"/>
          <w:lang w:val="en-GB"/>
        </w:rPr>
        <w:t>SPONSOR</w:t>
      </w:r>
      <w:r w:rsidRPr="007B4A33">
        <w:rPr>
          <w:lang w:val="en-GB"/>
        </w:rPr>
        <w:t>’s products.</w:t>
      </w:r>
    </w:p>
    <w:p w14:paraId="51409BC3" w14:textId="77777777" w:rsidR="007B3D63" w:rsidRPr="007B4A33" w:rsidRDefault="007B3D63">
      <w:pPr>
        <w:pStyle w:val="Textoindependiente"/>
        <w:spacing w:before="9"/>
        <w:rPr>
          <w:b/>
          <w:sz w:val="19"/>
          <w:lang w:val="en-GB"/>
        </w:rPr>
      </w:pPr>
    </w:p>
    <w:p w14:paraId="36A47802" w14:textId="371B690E" w:rsidR="007B3D63" w:rsidRPr="007B4A33" w:rsidRDefault="006F7807">
      <w:pPr>
        <w:spacing w:line="276" w:lineRule="auto"/>
        <w:ind w:left="969" w:right="253"/>
        <w:jc w:val="both"/>
        <w:rPr>
          <w:i/>
          <w:lang w:val="en-GB"/>
        </w:rPr>
      </w:pPr>
      <w:r w:rsidRPr="007B4A33">
        <w:rPr>
          <w:lang w:val="en-GB"/>
        </w:rPr>
        <w:t xml:space="preserve">Additionally, on signature of this contract, the </w:t>
      </w:r>
      <w:r w:rsidRPr="007B4A33">
        <w:rPr>
          <w:b/>
          <w:lang w:val="en-GB"/>
        </w:rPr>
        <w:t>SPONSOR</w:t>
      </w:r>
      <w:r w:rsidRPr="007B4A33">
        <w:rPr>
          <w:lang w:val="en-GB"/>
        </w:rPr>
        <w:t xml:space="preserve"> will make a one-off, non-refundable payment in the</w:t>
      </w:r>
      <w:r w:rsidR="00FA58D5" w:rsidRPr="007B4A33">
        <w:rPr>
          <w:lang w:val="en-GB"/>
        </w:rPr>
        <w:t xml:space="preserve"> </w:t>
      </w:r>
      <w:bookmarkStart w:id="16" w:name="OLE_LINK103"/>
      <w:bookmarkStart w:id="17" w:name="OLE_LINK104"/>
      <w:r w:rsidR="00497B5E" w:rsidRPr="007B4A33">
        <w:rPr>
          <w:lang w:val="en-GB"/>
        </w:rPr>
        <w:t>amount of [AMOUNT OF ONE-OFF PAYMENT] euro</w:t>
      </w:r>
      <w:bookmarkEnd w:id="16"/>
      <w:bookmarkEnd w:id="17"/>
      <w:r w:rsidRPr="007B4A33">
        <w:rPr>
          <w:lang w:val="en-GB"/>
        </w:rPr>
        <w:t xml:space="preserve"> to cover administration and contract management expenses. (</w:t>
      </w:r>
      <w:r w:rsidRPr="007B4A33">
        <w:rPr>
          <w:i/>
          <w:lang w:val="en-GB"/>
        </w:rPr>
        <w:t>Adapt as appropriate).</w:t>
      </w:r>
    </w:p>
    <w:p w14:paraId="5E9CBB58" w14:textId="77777777" w:rsidR="007B3D63" w:rsidRPr="007B4A33" w:rsidRDefault="007B3D63">
      <w:pPr>
        <w:pStyle w:val="Textoindependiente"/>
        <w:spacing w:before="8"/>
        <w:rPr>
          <w:i/>
          <w:sz w:val="19"/>
          <w:lang w:val="en-GB"/>
        </w:rPr>
      </w:pPr>
    </w:p>
    <w:p w14:paraId="3DCBF7E9" w14:textId="77777777" w:rsidR="007B3D63" w:rsidRPr="007B4A33" w:rsidRDefault="006F7807">
      <w:pPr>
        <w:pStyle w:val="Prrafodelista"/>
        <w:numPr>
          <w:ilvl w:val="1"/>
          <w:numId w:val="9"/>
        </w:numPr>
        <w:tabs>
          <w:tab w:val="left" w:pos="970"/>
        </w:tabs>
        <w:spacing w:line="276" w:lineRule="auto"/>
        <w:ind w:right="254"/>
        <w:rPr>
          <w:lang w:val="en-GB"/>
        </w:rPr>
      </w:pPr>
      <w:r w:rsidRPr="007B4A33">
        <w:rPr>
          <w:lang w:val="en-GB"/>
        </w:rPr>
        <w:t xml:space="preserve">The amount to be paid by the </w:t>
      </w:r>
      <w:r w:rsidRPr="007B4A33">
        <w:rPr>
          <w:b/>
          <w:lang w:val="en-GB"/>
        </w:rPr>
        <w:t>SPONSOR/CRO</w:t>
      </w:r>
      <w:r w:rsidRPr="007B4A33">
        <w:rPr>
          <w:lang w:val="en-GB"/>
        </w:rPr>
        <w:t xml:space="preserve"> (delete as applicable) during performance of the </w:t>
      </w:r>
      <w:r w:rsidRPr="007B4A33">
        <w:rPr>
          <w:b/>
          <w:lang w:val="en-GB"/>
        </w:rPr>
        <w:t>TRIAL</w:t>
      </w:r>
      <w:r w:rsidRPr="007B4A33">
        <w:rPr>
          <w:lang w:val="en-GB"/>
        </w:rPr>
        <w:t xml:space="preserve"> will be calculated by applying Schedule I and must be paid to the </w:t>
      </w:r>
      <w:r w:rsidRPr="007B4A33">
        <w:rPr>
          <w:b/>
          <w:lang w:val="en-GB"/>
        </w:rPr>
        <w:t>FOUNDATION</w:t>
      </w:r>
      <w:r w:rsidRPr="007B4A33">
        <w:rPr>
          <w:lang w:val="en-GB"/>
        </w:rPr>
        <w:t xml:space="preserve"> according to the schedule detailed below:</w:t>
      </w:r>
    </w:p>
    <w:p w14:paraId="54F2706C" w14:textId="77777777" w:rsidR="007B3D63" w:rsidRPr="007B4A33" w:rsidRDefault="007B3D63">
      <w:pPr>
        <w:pStyle w:val="Textoindependiente"/>
        <w:spacing w:before="10"/>
        <w:rPr>
          <w:sz w:val="19"/>
          <w:lang w:val="en-GB"/>
        </w:rPr>
      </w:pPr>
    </w:p>
    <w:p w14:paraId="73CFC3B6" w14:textId="6CD43B16" w:rsidR="007B3D63" w:rsidRPr="007B4A33" w:rsidRDefault="006F7807">
      <w:pPr>
        <w:pStyle w:val="Prrafodelista"/>
        <w:numPr>
          <w:ilvl w:val="2"/>
          <w:numId w:val="9"/>
        </w:numPr>
        <w:tabs>
          <w:tab w:val="left" w:pos="1678"/>
        </w:tabs>
        <w:spacing w:line="276" w:lineRule="auto"/>
        <w:ind w:right="254" w:hanging="756"/>
        <w:rPr>
          <w:lang w:val="en-GB"/>
        </w:rPr>
      </w:pPr>
      <w:r w:rsidRPr="007B4A33">
        <w:rPr>
          <w:lang w:val="en-GB"/>
        </w:rPr>
        <w:t xml:space="preserve">The </w:t>
      </w:r>
      <w:r w:rsidRPr="007B4A33">
        <w:rPr>
          <w:b/>
          <w:lang w:val="en-GB"/>
        </w:rPr>
        <w:t>TRIAL</w:t>
      </w:r>
      <w:r w:rsidRPr="007B4A33">
        <w:rPr>
          <w:lang w:val="en-GB"/>
        </w:rPr>
        <w:t xml:space="preserve"> budget will be paid at least once every six months as detailed in the table of amounts per visit and enrolled subject set out in Schedule I, until the total amount of the Budget has been paid.</w:t>
      </w:r>
      <w:r w:rsidR="00FA58D5" w:rsidRPr="007B4A33">
        <w:rPr>
          <w:lang w:val="en-GB"/>
        </w:rPr>
        <w:t xml:space="preserve"> </w:t>
      </w:r>
      <w:r w:rsidRPr="007B4A33">
        <w:rPr>
          <w:lang w:val="en-GB"/>
        </w:rPr>
        <w:t xml:space="preserve">For these purposes, the </w:t>
      </w:r>
      <w:r w:rsidRPr="007B4A33">
        <w:rPr>
          <w:b/>
          <w:lang w:val="en-GB"/>
        </w:rPr>
        <w:t>SPONSOR/CRO</w:t>
      </w:r>
      <w:r w:rsidRPr="007B4A33">
        <w:rPr>
          <w:lang w:val="en-GB"/>
        </w:rPr>
        <w:t xml:space="preserve"> (delete as applicable) and the </w:t>
      </w:r>
      <w:r w:rsidRPr="007B4A33">
        <w:rPr>
          <w:b/>
          <w:lang w:val="en-GB"/>
        </w:rPr>
        <w:t>PRINCIPAL INVESTIGATOR</w:t>
      </w:r>
      <w:r w:rsidRPr="007B4A33">
        <w:rPr>
          <w:lang w:val="en-GB"/>
        </w:rPr>
        <w:t xml:space="preserve"> will report to the </w:t>
      </w:r>
      <w:r w:rsidRPr="007B4A33">
        <w:rPr>
          <w:b/>
          <w:lang w:val="en-GB"/>
        </w:rPr>
        <w:t>FOUNDATION</w:t>
      </w:r>
      <w:r w:rsidRPr="007B4A33">
        <w:rPr>
          <w:b/>
          <w:spacing w:val="-10"/>
          <w:lang w:val="en-GB"/>
        </w:rPr>
        <w:t xml:space="preserve"> </w:t>
      </w:r>
      <w:r w:rsidRPr="007B4A33">
        <w:rPr>
          <w:lang w:val="en-GB"/>
        </w:rPr>
        <w:t>every six months.</w:t>
      </w:r>
    </w:p>
    <w:p w14:paraId="04940D37" w14:textId="77777777" w:rsidR="007B3D63" w:rsidRPr="007B4A33" w:rsidRDefault="007B3D63">
      <w:pPr>
        <w:pStyle w:val="Textoindependiente"/>
        <w:spacing w:before="7"/>
        <w:rPr>
          <w:sz w:val="19"/>
          <w:lang w:val="en-GB"/>
        </w:rPr>
      </w:pPr>
    </w:p>
    <w:p w14:paraId="3ECBA044" w14:textId="77777777" w:rsidR="007B3D63" w:rsidRPr="007B4A33" w:rsidRDefault="006F7807">
      <w:pPr>
        <w:pStyle w:val="Prrafodelista"/>
        <w:numPr>
          <w:ilvl w:val="2"/>
          <w:numId w:val="9"/>
        </w:numPr>
        <w:tabs>
          <w:tab w:val="left" w:pos="1678"/>
        </w:tabs>
        <w:spacing w:before="1" w:line="276" w:lineRule="auto"/>
        <w:ind w:right="257" w:hanging="756"/>
        <w:rPr>
          <w:lang w:val="en-GB"/>
        </w:rPr>
      </w:pPr>
      <w:r w:rsidRPr="007B4A33">
        <w:rPr>
          <w:lang w:val="en-GB"/>
        </w:rPr>
        <w:t xml:space="preserve">These payments are considered to be payments on account, pending payment of the total final amount of the </w:t>
      </w:r>
      <w:r w:rsidRPr="007B4A33">
        <w:rPr>
          <w:b/>
          <w:lang w:val="en-GB"/>
        </w:rPr>
        <w:t>TRIAL</w:t>
      </w:r>
      <w:r w:rsidRPr="007B4A33">
        <w:rPr>
          <w:lang w:val="en-GB"/>
        </w:rPr>
        <w:t>.</w:t>
      </w:r>
    </w:p>
    <w:p w14:paraId="24D02DC4" w14:textId="77777777" w:rsidR="007B3D63" w:rsidRPr="007B4A33" w:rsidRDefault="007B3D63">
      <w:pPr>
        <w:pStyle w:val="Textoindependiente"/>
        <w:spacing w:before="10"/>
        <w:rPr>
          <w:sz w:val="19"/>
          <w:lang w:val="en-GB"/>
        </w:rPr>
      </w:pPr>
    </w:p>
    <w:p w14:paraId="6178829B" w14:textId="7F7F8141" w:rsidR="007B3D63" w:rsidRPr="007B4A33" w:rsidRDefault="006F7807">
      <w:pPr>
        <w:pStyle w:val="Prrafodelista"/>
        <w:numPr>
          <w:ilvl w:val="1"/>
          <w:numId w:val="9"/>
        </w:numPr>
        <w:tabs>
          <w:tab w:val="left" w:pos="970"/>
        </w:tabs>
        <w:spacing w:line="276" w:lineRule="auto"/>
        <w:rPr>
          <w:lang w:val="en-GB"/>
        </w:rPr>
      </w:pPr>
      <w:r w:rsidRPr="007B4A33">
        <w:rPr>
          <w:lang w:val="en-GB"/>
        </w:rPr>
        <w:t xml:space="preserve">The total final amount to be paid by the </w:t>
      </w:r>
      <w:r w:rsidRPr="007B4A33">
        <w:rPr>
          <w:b/>
          <w:lang w:val="en-GB"/>
        </w:rPr>
        <w:t>SPONSOR/CRO</w:t>
      </w:r>
      <w:r w:rsidRPr="007B4A33">
        <w:rPr>
          <w:lang w:val="en-GB"/>
        </w:rPr>
        <w:t xml:space="preserve"> (delete as applicable) for performing the </w:t>
      </w:r>
      <w:r w:rsidRPr="007B4A33">
        <w:rPr>
          <w:b/>
          <w:lang w:val="en-GB"/>
        </w:rPr>
        <w:t>TRIAL</w:t>
      </w:r>
      <w:r w:rsidRPr="007B4A33">
        <w:rPr>
          <w:lang w:val="en-GB"/>
        </w:rPr>
        <w:t xml:space="preserve"> will be calculated based on the work actually carried out to conduct the </w:t>
      </w:r>
      <w:r w:rsidRPr="007B4A33">
        <w:rPr>
          <w:b/>
          <w:lang w:val="en-GB"/>
        </w:rPr>
        <w:t>TRIAL</w:t>
      </w:r>
      <w:r w:rsidRPr="007B4A33">
        <w:rPr>
          <w:lang w:val="en-GB"/>
        </w:rPr>
        <w:t xml:space="preserve"> (hereinafter, the </w:t>
      </w:r>
      <w:r w:rsidRPr="007B4A33">
        <w:rPr>
          <w:b/>
          <w:lang w:val="en-GB"/>
        </w:rPr>
        <w:t>Total Final Amount</w:t>
      </w:r>
      <w:r w:rsidRPr="007B4A33">
        <w:rPr>
          <w:lang w:val="en-GB"/>
        </w:rPr>
        <w:t>).</w:t>
      </w:r>
      <w:r w:rsidR="00FA58D5" w:rsidRPr="007B4A33">
        <w:rPr>
          <w:lang w:val="en-GB"/>
        </w:rPr>
        <w:t xml:space="preserve"> </w:t>
      </w:r>
      <w:r w:rsidRPr="007B4A33">
        <w:rPr>
          <w:lang w:val="en-GB"/>
        </w:rPr>
        <w:t>The Total Final Amount Total will be calculated as follows:</w:t>
      </w:r>
    </w:p>
    <w:p w14:paraId="67375C4F" w14:textId="77777777" w:rsidR="007B3D63" w:rsidRPr="007B4A33" w:rsidRDefault="007B3D63">
      <w:pPr>
        <w:pStyle w:val="Textoindependiente"/>
        <w:spacing w:before="8"/>
        <w:rPr>
          <w:sz w:val="19"/>
          <w:lang w:val="en-GB"/>
        </w:rPr>
      </w:pPr>
    </w:p>
    <w:p w14:paraId="2FF8A8AB" w14:textId="543D45BA" w:rsidR="007B3D63" w:rsidRPr="007B4A33" w:rsidRDefault="006F7807" w:rsidP="00C830C7">
      <w:pPr>
        <w:pStyle w:val="Prrafodelista"/>
        <w:numPr>
          <w:ilvl w:val="2"/>
          <w:numId w:val="9"/>
        </w:numPr>
        <w:tabs>
          <w:tab w:val="left" w:pos="1678"/>
        </w:tabs>
        <w:spacing w:line="276" w:lineRule="auto"/>
        <w:ind w:hanging="756"/>
        <w:rPr>
          <w:lang w:val="en-GB"/>
        </w:rPr>
      </w:pPr>
      <w:r w:rsidRPr="007B4A33">
        <w:rPr>
          <w:lang w:val="en-GB"/>
        </w:rPr>
        <w:t xml:space="preserve">Within at most three (3) months from completion of the </w:t>
      </w:r>
      <w:r w:rsidRPr="007B4A33">
        <w:rPr>
          <w:b/>
          <w:lang w:val="en-GB"/>
        </w:rPr>
        <w:t>TRIAL</w:t>
      </w:r>
      <w:r w:rsidRPr="007B4A33">
        <w:rPr>
          <w:lang w:val="en-GB"/>
        </w:rPr>
        <w:t xml:space="preserve"> at the </w:t>
      </w:r>
      <w:r w:rsidR="00636ABE" w:rsidRPr="007B4A33">
        <w:rPr>
          <w:b/>
          <w:lang w:val="en-GB"/>
        </w:rPr>
        <w:t>HOSPITAL</w:t>
      </w:r>
      <w:r w:rsidRPr="007B4A33">
        <w:rPr>
          <w:lang w:val="en-GB"/>
        </w:rPr>
        <w:t xml:space="preserve">, the </w:t>
      </w:r>
      <w:r w:rsidRPr="007B4A33">
        <w:rPr>
          <w:b/>
          <w:lang w:val="en-GB"/>
        </w:rPr>
        <w:t>SPONSOR/CRO</w:t>
      </w:r>
      <w:r w:rsidRPr="007B4A33">
        <w:rPr>
          <w:lang w:val="en-GB"/>
        </w:rPr>
        <w:t xml:space="preserve"> (delete as appropriate) and the </w:t>
      </w:r>
      <w:r w:rsidRPr="007B4A33">
        <w:rPr>
          <w:b/>
          <w:lang w:val="en-GB"/>
        </w:rPr>
        <w:t>PRINCIPAL INVESTIGATOR</w:t>
      </w:r>
      <w:r w:rsidRPr="007B4A33">
        <w:rPr>
          <w:lang w:val="en-GB"/>
        </w:rPr>
        <w:t xml:space="preserve"> will notify the </w:t>
      </w:r>
      <w:r w:rsidRPr="007B4A33">
        <w:rPr>
          <w:b/>
          <w:lang w:val="en-GB"/>
        </w:rPr>
        <w:t>FOUNDATION</w:t>
      </w:r>
      <w:r w:rsidRPr="007B4A33">
        <w:rPr>
          <w:lang w:val="en-GB"/>
        </w:rPr>
        <w:t xml:space="preserve"> in writing of the total number of: (1) subjects enrolled and assessed, (2) visits actually made, (3) incidents that </w:t>
      </w:r>
      <w:r w:rsidR="007B4A33" w:rsidRPr="007B4A33">
        <w:rPr>
          <w:lang w:val="en-GB"/>
        </w:rPr>
        <w:t>occurred</w:t>
      </w:r>
      <w:r w:rsidRPr="007B4A33">
        <w:rPr>
          <w:lang w:val="en-GB"/>
        </w:rPr>
        <w:t>, and (4) any test, analysis, exploration, appointment or hospital stay of an extraordinary nature that arose, whether or not they are reflected in the Financial Memorandum (Schedule I).</w:t>
      </w:r>
    </w:p>
    <w:p w14:paraId="716B6675" w14:textId="77777777" w:rsidR="007B3D63" w:rsidRPr="007B4A33" w:rsidRDefault="007B3D63">
      <w:pPr>
        <w:pStyle w:val="Textoindependiente"/>
        <w:spacing w:before="9"/>
        <w:rPr>
          <w:sz w:val="19"/>
          <w:lang w:val="en-GB"/>
        </w:rPr>
      </w:pPr>
    </w:p>
    <w:p w14:paraId="40469B80" w14:textId="4DCAC1C6" w:rsidR="007B3D63" w:rsidRPr="007B4A33" w:rsidRDefault="006F7807">
      <w:pPr>
        <w:pStyle w:val="Prrafodelista"/>
        <w:numPr>
          <w:ilvl w:val="2"/>
          <w:numId w:val="9"/>
        </w:numPr>
        <w:tabs>
          <w:tab w:val="left" w:pos="1678"/>
        </w:tabs>
        <w:spacing w:line="276" w:lineRule="auto"/>
        <w:ind w:right="254" w:hanging="756"/>
        <w:rPr>
          <w:b/>
          <w:lang w:val="en-GB"/>
        </w:rPr>
      </w:pPr>
      <w:r w:rsidRPr="007B4A33">
        <w:rPr>
          <w:lang w:val="en-GB"/>
        </w:rPr>
        <w:t xml:space="preserve">As soon as possible after the information referred to in the preceding paragraph has been submitted, the </w:t>
      </w:r>
      <w:r w:rsidRPr="007B4A33">
        <w:rPr>
          <w:b/>
          <w:lang w:val="en-GB"/>
        </w:rPr>
        <w:t>FOUNDATION</w:t>
      </w:r>
      <w:r w:rsidRPr="007B4A33">
        <w:rPr>
          <w:lang w:val="en-GB"/>
        </w:rPr>
        <w:t xml:space="preserve"> will calculate, issue and notify to the </w:t>
      </w:r>
      <w:r w:rsidRPr="007B4A33">
        <w:rPr>
          <w:b/>
          <w:lang w:val="en-GB"/>
        </w:rPr>
        <w:t>SPONSOR/CRO</w:t>
      </w:r>
      <w:r w:rsidRPr="007B4A33">
        <w:rPr>
          <w:lang w:val="en-GB"/>
        </w:rPr>
        <w:t xml:space="preserve"> (delete as appropriate) the settlement of the final amount, in the form of a final invoice for the trial, and will claim any amounts outstanding, which must be paid within one (1) month, without the need for </w:t>
      </w:r>
      <w:r w:rsidRPr="007B4A33">
        <w:rPr>
          <w:lang w:val="en-GB"/>
        </w:rPr>
        <w:lastRenderedPageBreak/>
        <w:t>a subsequent request.</w:t>
      </w:r>
      <w:r w:rsidR="00FA58D5" w:rsidRPr="007B4A33">
        <w:rPr>
          <w:lang w:val="en-GB"/>
        </w:rPr>
        <w:t xml:space="preserve"> </w:t>
      </w:r>
      <w:r w:rsidRPr="007B4A33">
        <w:rPr>
          <w:lang w:val="en-GB"/>
        </w:rPr>
        <w:t xml:space="preserve">Once the final payment has made, the </w:t>
      </w:r>
      <w:r w:rsidR="00636ABE" w:rsidRPr="007B4A33">
        <w:rPr>
          <w:b/>
          <w:spacing w:val="-13"/>
          <w:lang w:val="en-GB"/>
        </w:rPr>
        <w:t>SPONSOR</w:t>
      </w:r>
      <w:r w:rsidRPr="007B4A33">
        <w:rPr>
          <w:b/>
          <w:lang w:val="en-GB"/>
        </w:rPr>
        <w:t>'s financial obligations will be deemed to have been discharged.</w:t>
      </w:r>
    </w:p>
    <w:p w14:paraId="7604F3B6" w14:textId="77777777" w:rsidR="0048285B" w:rsidRPr="007B4A33" w:rsidRDefault="0048285B">
      <w:pPr>
        <w:pStyle w:val="Textoindependiente"/>
        <w:spacing w:before="8"/>
        <w:rPr>
          <w:b/>
          <w:sz w:val="19"/>
          <w:lang w:val="en-GB"/>
        </w:rPr>
      </w:pPr>
    </w:p>
    <w:p w14:paraId="762CDADB" w14:textId="1EBA8ECC" w:rsidR="007B3D63" w:rsidRPr="007B4A33" w:rsidRDefault="006F7807">
      <w:pPr>
        <w:pStyle w:val="Prrafodelista"/>
        <w:numPr>
          <w:ilvl w:val="1"/>
          <w:numId w:val="9"/>
        </w:numPr>
        <w:tabs>
          <w:tab w:val="left" w:pos="970"/>
        </w:tabs>
        <w:spacing w:line="276" w:lineRule="auto"/>
        <w:ind w:right="249"/>
        <w:rPr>
          <w:lang w:val="en-GB"/>
        </w:rPr>
      </w:pPr>
      <w:r w:rsidRPr="007B4A33">
        <w:rPr>
          <w:lang w:val="en-GB"/>
        </w:rPr>
        <w:t xml:space="preserve">All payments must be made against invoices, to which will be added Value Added Tax in accordance with the law that is applicable on the date it is issued, in the name of the </w:t>
      </w:r>
      <w:r w:rsidRPr="007B4A33">
        <w:rPr>
          <w:b/>
          <w:lang w:val="en-GB"/>
        </w:rPr>
        <w:t>SPONSOR</w:t>
      </w:r>
      <w:r w:rsidRPr="007B4A33">
        <w:rPr>
          <w:lang w:val="en-GB"/>
        </w:rPr>
        <w:t xml:space="preserve"> or the designated PAYMENT ENTITY (i.e. a duly incorporated and legally bound subsidiary of the </w:t>
      </w:r>
      <w:r w:rsidRPr="007B4A33">
        <w:rPr>
          <w:b/>
          <w:lang w:val="en-GB"/>
        </w:rPr>
        <w:t>SPONSOR</w:t>
      </w:r>
      <w:r w:rsidRPr="007B4A33">
        <w:rPr>
          <w:lang w:val="en-GB"/>
        </w:rPr>
        <w:t xml:space="preserve"> in Spain).</w:t>
      </w:r>
    </w:p>
    <w:p w14:paraId="31D50C27" w14:textId="77777777" w:rsidR="007B3D63" w:rsidRPr="007B4A33" w:rsidRDefault="007B3D63">
      <w:pPr>
        <w:pStyle w:val="Textoindependiente"/>
        <w:spacing w:before="10"/>
        <w:rPr>
          <w:sz w:val="19"/>
          <w:lang w:val="en-GB"/>
        </w:rPr>
      </w:pPr>
    </w:p>
    <w:p w14:paraId="5540131A" w14:textId="7971941E" w:rsidR="007B3D63" w:rsidRPr="007B4A33" w:rsidRDefault="006F7807">
      <w:pPr>
        <w:pStyle w:val="Textoindependiente"/>
        <w:tabs>
          <w:tab w:val="left" w:pos="8266"/>
        </w:tabs>
        <w:spacing w:before="1"/>
        <w:ind w:left="969"/>
        <w:rPr>
          <w:lang w:val="en-GB"/>
        </w:rPr>
      </w:pPr>
      <w:r w:rsidRPr="007B4A33">
        <w:rPr>
          <w:lang w:val="en-GB"/>
        </w:rPr>
        <w:t xml:space="preserve">Invoices will be issued to the </w:t>
      </w:r>
      <w:r w:rsidRPr="007B4A33">
        <w:rPr>
          <w:b/>
          <w:lang w:val="en-GB"/>
        </w:rPr>
        <w:t>SPONSOR</w:t>
      </w:r>
      <w:r w:rsidRPr="007B4A33">
        <w:rPr>
          <w:lang w:val="en-GB"/>
        </w:rPr>
        <w:t xml:space="preserve"> with the following particulars: _______________ </w:t>
      </w:r>
    </w:p>
    <w:p w14:paraId="1629AB9B" w14:textId="77777777" w:rsidR="007B3D63" w:rsidRPr="007B4A33" w:rsidRDefault="007B3D63">
      <w:pPr>
        <w:pStyle w:val="Textoindependiente"/>
        <w:spacing w:before="8"/>
        <w:rPr>
          <w:sz w:val="14"/>
          <w:lang w:val="en-GB"/>
        </w:rPr>
      </w:pPr>
    </w:p>
    <w:p w14:paraId="57A92702" w14:textId="77777777" w:rsidR="007B3D63" w:rsidRPr="007B4A33" w:rsidRDefault="006F7807">
      <w:pPr>
        <w:pStyle w:val="Textoindependiente"/>
        <w:spacing w:before="101" w:line="276" w:lineRule="auto"/>
        <w:ind w:left="969" w:right="255"/>
        <w:jc w:val="both"/>
        <w:rPr>
          <w:lang w:val="en-GB"/>
        </w:rPr>
      </w:pPr>
      <w:r w:rsidRPr="007B4A33">
        <w:rPr>
          <w:lang w:val="en-GB"/>
        </w:rPr>
        <w:t xml:space="preserve">(NOTE: Invoices will be issued to the </w:t>
      </w:r>
      <w:r w:rsidRPr="007B4A33">
        <w:rPr>
          <w:b/>
          <w:lang w:val="en-GB"/>
        </w:rPr>
        <w:t>SPONSOR</w:t>
      </w:r>
      <w:r w:rsidRPr="007B4A33">
        <w:rPr>
          <w:lang w:val="en-GB"/>
        </w:rPr>
        <w:t xml:space="preserve"> designated in the PARTIES section above unless it is expressly specified that the invoices are to be issued to the duly incorporated and legally bound subsidiary of the </w:t>
      </w:r>
      <w:r w:rsidRPr="007B4A33">
        <w:rPr>
          <w:b/>
          <w:lang w:val="en-GB"/>
        </w:rPr>
        <w:t>SPONSOR</w:t>
      </w:r>
      <w:r w:rsidRPr="007B4A33">
        <w:rPr>
          <w:lang w:val="en-GB"/>
        </w:rPr>
        <w:t xml:space="preserve"> in Spain, whose details must be set out in this clause).</w:t>
      </w:r>
    </w:p>
    <w:p w14:paraId="0F4A5F6E" w14:textId="77777777" w:rsidR="007B3D63" w:rsidRPr="007B4A33" w:rsidRDefault="007B3D63">
      <w:pPr>
        <w:pStyle w:val="Textoindependiente"/>
        <w:spacing w:before="8"/>
        <w:rPr>
          <w:sz w:val="19"/>
          <w:lang w:val="en-GB"/>
        </w:rPr>
      </w:pPr>
    </w:p>
    <w:p w14:paraId="333BC16C" w14:textId="0F003A9C" w:rsidR="007B3D63" w:rsidRPr="007B4A33" w:rsidRDefault="006F7807">
      <w:pPr>
        <w:pStyle w:val="Textoindependiente"/>
        <w:tabs>
          <w:tab w:val="left" w:pos="6644"/>
        </w:tabs>
        <w:spacing w:line="276" w:lineRule="auto"/>
        <w:ind w:left="969" w:right="258"/>
        <w:jc w:val="both"/>
        <w:rPr>
          <w:lang w:val="en-GB"/>
        </w:rPr>
      </w:pPr>
      <w:r w:rsidRPr="007B4A33">
        <w:rPr>
          <w:lang w:val="en-GB"/>
        </w:rPr>
        <w:t xml:space="preserve">Invoices issued to the </w:t>
      </w:r>
      <w:r w:rsidRPr="007B4A33">
        <w:rPr>
          <w:b/>
          <w:lang w:val="en-GB"/>
        </w:rPr>
        <w:t>SPONSOR</w:t>
      </w:r>
      <w:r w:rsidRPr="007B4A33">
        <w:rPr>
          <w:lang w:val="en-GB"/>
        </w:rPr>
        <w:t xml:space="preserve"> will be paid by the following payer, whose details</w:t>
      </w:r>
      <w:r w:rsidR="00FA58D5" w:rsidRPr="007B4A33">
        <w:rPr>
          <w:spacing w:val="-8"/>
          <w:lang w:val="en-GB"/>
        </w:rPr>
        <w:t xml:space="preserve"> </w:t>
      </w:r>
      <w:r w:rsidRPr="007B4A33">
        <w:rPr>
          <w:lang w:val="en-GB"/>
        </w:rPr>
        <w:t xml:space="preserve">are as follows: _______________ </w:t>
      </w:r>
    </w:p>
    <w:p w14:paraId="16782A7F" w14:textId="77777777" w:rsidR="007B3D63" w:rsidRPr="007B4A33" w:rsidRDefault="007B3D63">
      <w:pPr>
        <w:pStyle w:val="Textoindependiente"/>
        <w:spacing w:before="7"/>
        <w:rPr>
          <w:sz w:val="11"/>
          <w:lang w:val="en-GB"/>
        </w:rPr>
      </w:pPr>
    </w:p>
    <w:p w14:paraId="1B0310F2" w14:textId="77777777" w:rsidR="007B3D63" w:rsidRPr="007B4A33" w:rsidRDefault="006F7807">
      <w:pPr>
        <w:pStyle w:val="Textoindependiente"/>
        <w:spacing w:before="101" w:line="276" w:lineRule="auto"/>
        <w:ind w:left="969" w:right="256"/>
        <w:jc w:val="both"/>
        <w:rPr>
          <w:lang w:val="en-GB"/>
        </w:rPr>
      </w:pPr>
      <w:r w:rsidRPr="007B4A33">
        <w:rPr>
          <w:lang w:val="en-GB"/>
        </w:rPr>
        <w:t xml:space="preserve">(NOTE: If it is necessary to quote a purchase order number on invoices, it should be stated as well as the procedure by which the </w:t>
      </w:r>
      <w:r w:rsidRPr="007B4A33">
        <w:rPr>
          <w:spacing w:val="-9"/>
          <w:lang w:val="en-GB"/>
        </w:rPr>
        <w:t>Foundation</w:t>
      </w:r>
      <w:r w:rsidRPr="007B4A33">
        <w:rPr>
          <w:lang w:val="en-GB"/>
        </w:rPr>
        <w:t xml:space="preserve"> can request it).</w:t>
      </w:r>
    </w:p>
    <w:p w14:paraId="5FADE057" w14:textId="77777777" w:rsidR="007B3D63" w:rsidRPr="007B4A33" w:rsidRDefault="007B3D63">
      <w:pPr>
        <w:pStyle w:val="Textoindependiente"/>
        <w:spacing w:before="8"/>
        <w:rPr>
          <w:sz w:val="19"/>
          <w:lang w:val="en-GB"/>
        </w:rPr>
      </w:pPr>
    </w:p>
    <w:p w14:paraId="2C844DF0" w14:textId="646F9FB2" w:rsidR="007B3D63" w:rsidRPr="007B4A33" w:rsidRDefault="006F7807">
      <w:pPr>
        <w:pStyle w:val="Textoindependiente"/>
        <w:ind w:left="969"/>
        <w:jc w:val="both"/>
        <w:rPr>
          <w:lang w:val="en-GB"/>
        </w:rPr>
      </w:pPr>
      <w:r w:rsidRPr="007B4A33">
        <w:rPr>
          <w:lang w:val="en-GB"/>
        </w:rPr>
        <w:t xml:space="preserve">Invoices must be sent for processing to the following address: </w:t>
      </w:r>
    </w:p>
    <w:p w14:paraId="294E5DA9" w14:textId="31C50293" w:rsidR="00497B5E" w:rsidRPr="007B4A33" w:rsidRDefault="00497B5E" w:rsidP="00284502">
      <w:pPr>
        <w:pStyle w:val="Textoindependiente"/>
        <w:ind w:left="969"/>
        <w:jc w:val="both"/>
        <w:rPr>
          <w:lang w:val="en-GB"/>
        </w:rPr>
      </w:pPr>
      <w:r w:rsidRPr="007B4A33">
        <w:rPr>
          <w:lang w:val="en-GB"/>
        </w:rPr>
        <w:t xml:space="preserve">_______________ </w:t>
      </w:r>
    </w:p>
    <w:p w14:paraId="2F03B84E" w14:textId="6E0085BC" w:rsidR="00497B5E" w:rsidRPr="007B4A33" w:rsidRDefault="00497B5E" w:rsidP="00284502">
      <w:pPr>
        <w:pStyle w:val="Textoindependiente"/>
        <w:ind w:left="969"/>
        <w:jc w:val="both"/>
        <w:rPr>
          <w:lang w:val="en-GB"/>
        </w:rPr>
      </w:pPr>
      <w:r w:rsidRPr="007B4A33">
        <w:rPr>
          <w:lang w:val="en-GB"/>
        </w:rPr>
        <w:t xml:space="preserve">_______________ </w:t>
      </w:r>
    </w:p>
    <w:p w14:paraId="6AAEABFA" w14:textId="68DBC915" w:rsidR="007B3D63" w:rsidRPr="007B4A33" w:rsidRDefault="007B3D63" w:rsidP="00284502">
      <w:pPr>
        <w:pStyle w:val="Textoindependiente"/>
        <w:spacing w:before="10"/>
        <w:ind w:left="969"/>
        <w:rPr>
          <w:sz w:val="19"/>
          <w:lang w:val="en-GB"/>
        </w:rPr>
      </w:pPr>
    </w:p>
    <w:p w14:paraId="4A089413" w14:textId="77777777" w:rsidR="007B3D63" w:rsidRPr="007B4A33" w:rsidRDefault="007B3D63">
      <w:pPr>
        <w:pStyle w:val="Textoindependiente"/>
        <w:spacing w:before="5"/>
        <w:rPr>
          <w:sz w:val="13"/>
          <w:lang w:val="en-GB"/>
        </w:rPr>
      </w:pPr>
    </w:p>
    <w:p w14:paraId="46257937" w14:textId="1B9C77B4" w:rsidR="007B3D63" w:rsidRPr="007B4A33" w:rsidRDefault="006F7807">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lang w:val="en-GB"/>
        </w:rPr>
      </w:pPr>
      <w:r w:rsidRPr="007B4A33">
        <w:rPr>
          <w:lang w:val="en-GB"/>
        </w:rPr>
        <w:t xml:space="preserve">Payments to the </w:t>
      </w:r>
      <w:r w:rsidRPr="007B4A33">
        <w:rPr>
          <w:b/>
          <w:lang w:val="en-GB"/>
        </w:rPr>
        <w:t>FOUNDATION</w:t>
      </w:r>
      <w:r w:rsidRPr="007B4A33">
        <w:rPr>
          <w:lang w:val="en-GB"/>
        </w:rPr>
        <w:t xml:space="preserve"> will be made by bank transfer (expenses for the account of the sender), to:</w:t>
      </w:r>
    </w:p>
    <w:p w14:paraId="33D8B011" w14:textId="77777777" w:rsidR="002259B3" w:rsidRPr="007B4A33" w:rsidRDefault="002259B3" w:rsidP="00C15008">
      <w:pPr>
        <w:pStyle w:val="Textoindependiente"/>
        <w:ind w:left="969"/>
        <w:rPr>
          <w:u w:val="single"/>
          <w:lang w:val="en-GB"/>
        </w:rPr>
      </w:pPr>
    </w:p>
    <w:p w14:paraId="16BEB473" w14:textId="7DE0CB00" w:rsidR="007B3D63" w:rsidRPr="007B4A33" w:rsidRDefault="006F7807" w:rsidP="00C15008">
      <w:pPr>
        <w:pStyle w:val="Textoindependiente"/>
        <w:ind w:left="969"/>
        <w:rPr>
          <w:lang w:val="en-GB"/>
        </w:rPr>
      </w:pPr>
      <w:r w:rsidRPr="007B4A33">
        <w:rPr>
          <w:lang w:val="en-GB"/>
        </w:rPr>
        <w:t>Account holder: Fundación para la Investigación Biomédica del Hospital Universitario de Getafe</w:t>
      </w:r>
    </w:p>
    <w:p w14:paraId="592C74FE" w14:textId="52F225DF" w:rsidR="007B3D63" w:rsidRPr="007B4A33" w:rsidRDefault="006F7807" w:rsidP="00C15008">
      <w:pPr>
        <w:pStyle w:val="Textoindependiente"/>
        <w:ind w:left="969"/>
        <w:rPr>
          <w:lang w:val="en-GB"/>
        </w:rPr>
      </w:pPr>
      <w:r w:rsidRPr="007B4A33">
        <w:rPr>
          <w:lang w:val="en-GB"/>
        </w:rPr>
        <w:t>Bank: Banco Santander</w:t>
      </w:r>
    </w:p>
    <w:p w14:paraId="5CADCB4C" w14:textId="77777777" w:rsidR="00695FD6" w:rsidRPr="007B4A33" w:rsidRDefault="006F7807" w:rsidP="00695FD6">
      <w:pPr>
        <w:pStyle w:val="Textoindependiente"/>
        <w:ind w:left="970" w:right="964"/>
        <w:rPr>
          <w:lang w:val="en-GB"/>
        </w:rPr>
      </w:pPr>
      <w:r w:rsidRPr="007B4A33">
        <w:rPr>
          <w:lang w:val="en-GB"/>
        </w:rPr>
        <w:t>IBAN/SWIFT number: ES31 0049 1982 21 2810000070</w:t>
      </w:r>
    </w:p>
    <w:p w14:paraId="6C58C5E5" w14:textId="4AF19DE0" w:rsidR="007B3D63" w:rsidRPr="007B4A33" w:rsidRDefault="006F7807" w:rsidP="00C15008">
      <w:pPr>
        <w:pStyle w:val="Textoindependiente"/>
        <w:ind w:left="969" w:right="4993"/>
        <w:rPr>
          <w:lang w:val="en-GB"/>
        </w:rPr>
      </w:pPr>
      <w:r w:rsidRPr="007B4A33">
        <w:rPr>
          <w:lang w:val="en-GB"/>
        </w:rPr>
        <w:t>VAT number: ESG83727024</w:t>
      </w:r>
    </w:p>
    <w:p w14:paraId="32427A82" w14:textId="77777777" w:rsidR="00C15008" w:rsidRPr="007B4A33" w:rsidRDefault="00C15008" w:rsidP="00C15008">
      <w:pPr>
        <w:pStyle w:val="Textoindependiente"/>
        <w:ind w:left="969" w:right="4993"/>
        <w:rPr>
          <w:lang w:val="en-GB"/>
        </w:rPr>
      </w:pPr>
    </w:p>
    <w:p w14:paraId="24ACD775" w14:textId="77777777" w:rsidR="007B3D63" w:rsidRPr="007B4A33" w:rsidRDefault="006F7807">
      <w:pPr>
        <w:pStyle w:val="Prrafodelista"/>
        <w:numPr>
          <w:ilvl w:val="1"/>
          <w:numId w:val="9"/>
        </w:numPr>
        <w:tabs>
          <w:tab w:val="left" w:pos="970"/>
        </w:tabs>
        <w:spacing w:line="276" w:lineRule="auto"/>
        <w:ind w:right="254"/>
        <w:rPr>
          <w:lang w:val="en-GB"/>
        </w:rPr>
      </w:pPr>
      <w:r w:rsidRPr="007B4A33">
        <w:rPr>
          <w:lang w:val="en-GB"/>
        </w:rPr>
        <w:t xml:space="preserve">Payments made by the </w:t>
      </w:r>
      <w:r w:rsidRPr="007B4A33">
        <w:rPr>
          <w:b/>
          <w:lang w:val="en-GB"/>
        </w:rPr>
        <w:t>SPONSOR/CRO</w:t>
      </w:r>
      <w:r w:rsidRPr="007B4A33">
        <w:rPr>
          <w:lang w:val="en-GB"/>
        </w:rPr>
        <w:t xml:space="preserve"> (delete as applicable) to the </w:t>
      </w:r>
      <w:r w:rsidRPr="007B4A33">
        <w:rPr>
          <w:b/>
          <w:lang w:val="en-GB"/>
        </w:rPr>
        <w:t>FOUNDATION</w:t>
      </w:r>
      <w:r w:rsidRPr="007B4A33">
        <w:rPr>
          <w:lang w:val="en-GB"/>
        </w:rPr>
        <w:t xml:space="preserve"> will fully relieve the former of liability, and the </w:t>
      </w:r>
      <w:r w:rsidRPr="007B4A33">
        <w:rPr>
          <w:b/>
          <w:lang w:val="en-GB"/>
        </w:rPr>
        <w:t>FOUNDATION</w:t>
      </w:r>
      <w:r w:rsidRPr="007B4A33">
        <w:rPr>
          <w:lang w:val="en-GB"/>
        </w:rPr>
        <w:t xml:space="preserve"> will be liable for paying any amounts due to the investigators in the </w:t>
      </w:r>
      <w:r w:rsidRPr="007B4A33">
        <w:rPr>
          <w:b/>
          <w:lang w:val="en-GB"/>
        </w:rPr>
        <w:t>TRIAL</w:t>
      </w:r>
      <w:r w:rsidRPr="007B4A33">
        <w:rPr>
          <w:lang w:val="en-GB"/>
        </w:rPr>
        <w:t>.</w:t>
      </w:r>
    </w:p>
    <w:p w14:paraId="15D26153" w14:textId="77777777" w:rsidR="007B3D63" w:rsidRPr="007B4A33" w:rsidRDefault="007B3D63">
      <w:pPr>
        <w:pStyle w:val="Textoindependiente"/>
        <w:spacing w:before="8"/>
        <w:rPr>
          <w:sz w:val="19"/>
          <w:lang w:val="en-GB"/>
        </w:rPr>
      </w:pPr>
    </w:p>
    <w:p w14:paraId="42EC5B02" w14:textId="0B3F04CE" w:rsidR="007B3D63" w:rsidRPr="007B4A33" w:rsidRDefault="006F7807">
      <w:pPr>
        <w:pStyle w:val="Prrafodelista"/>
        <w:numPr>
          <w:ilvl w:val="1"/>
          <w:numId w:val="9"/>
        </w:numPr>
        <w:tabs>
          <w:tab w:val="left" w:pos="970"/>
        </w:tabs>
        <w:spacing w:before="1" w:line="276" w:lineRule="auto"/>
        <w:ind w:right="257"/>
        <w:rPr>
          <w:lang w:val="en-GB"/>
        </w:rPr>
      </w:pPr>
      <w:r w:rsidRPr="007B4A33">
        <w:rPr>
          <w:lang w:val="en-GB"/>
        </w:rPr>
        <w:t xml:space="preserve">The </w:t>
      </w:r>
      <w:r w:rsidRPr="007B4A33">
        <w:rPr>
          <w:b/>
          <w:lang w:val="en-GB"/>
        </w:rPr>
        <w:t>PARTIES</w:t>
      </w:r>
      <w:r w:rsidRPr="007B4A33">
        <w:rPr>
          <w:lang w:val="en-GB"/>
        </w:rPr>
        <w:t xml:space="preserve"> agree that, if the </w:t>
      </w:r>
      <w:r w:rsidR="00636ABE" w:rsidRPr="007B4A33">
        <w:rPr>
          <w:b/>
          <w:lang w:val="en-GB"/>
        </w:rPr>
        <w:t>HOSPITAL</w:t>
      </w:r>
      <w:r w:rsidRPr="007B4A33">
        <w:rPr>
          <w:lang w:val="en-GB"/>
        </w:rPr>
        <w:t xml:space="preserve"> lacks the necessary equipment to conduct the </w:t>
      </w:r>
      <w:r w:rsidRPr="007B4A33">
        <w:rPr>
          <w:b/>
          <w:lang w:val="en-GB"/>
        </w:rPr>
        <w:t>TRIAL</w:t>
      </w:r>
      <w:r w:rsidRPr="007B4A33">
        <w:rPr>
          <w:lang w:val="en-GB"/>
        </w:rPr>
        <w:t xml:space="preserve"> properly, the </w:t>
      </w:r>
      <w:r w:rsidRPr="007B4A33">
        <w:rPr>
          <w:b/>
          <w:lang w:val="en-GB"/>
        </w:rPr>
        <w:t>SPONSOR</w:t>
      </w:r>
      <w:r w:rsidRPr="007B4A33">
        <w:rPr>
          <w:lang w:val="en-GB"/>
        </w:rPr>
        <w:t xml:space="preserve"> will provide it to the </w:t>
      </w:r>
      <w:r w:rsidR="00636ABE" w:rsidRPr="007B4A33">
        <w:rPr>
          <w:b/>
          <w:lang w:val="en-GB"/>
        </w:rPr>
        <w:t>HOSPITAL</w:t>
      </w:r>
      <w:r w:rsidRPr="007B4A33">
        <w:rPr>
          <w:lang w:val="en-GB"/>
        </w:rPr>
        <w:t xml:space="preserve">, free of charge, either directly or via a third party. </w:t>
      </w:r>
      <w:r w:rsidRPr="007B4A33">
        <w:rPr>
          <w:lang w:val="en-GB"/>
        </w:rPr>
        <w:lastRenderedPageBreak/>
        <w:t xml:space="preserve">The </w:t>
      </w:r>
      <w:r w:rsidRPr="007B4A33">
        <w:rPr>
          <w:b/>
          <w:lang w:val="en-GB"/>
        </w:rPr>
        <w:t>SPONSOR</w:t>
      </w:r>
      <w:r w:rsidRPr="007B4A33">
        <w:rPr>
          <w:lang w:val="en-GB"/>
        </w:rPr>
        <w:t xml:space="preserve"> will also bear the</w:t>
      </w:r>
      <w:r w:rsidR="00FA58D5" w:rsidRPr="007B4A33">
        <w:rPr>
          <w:lang w:val="en-GB"/>
        </w:rPr>
        <w:t xml:space="preserve"> </w:t>
      </w:r>
      <w:r w:rsidRPr="007B4A33">
        <w:rPr>
          <w:lang w:val="en-GB"/>
        </w:rPr>
        <w:t xml:space="preserve">cost and arrange for the supply, installation, maintenance, calibration and removal of the equipment, and any training required for the personnel to operate it. In no event will the </w:t>
      </w:r>
      <w:r w:rsidR="00636ABE" w:rsidRPr="007B4A33">
        <w:rPr>
          <w:b/>
          <w:lang w:val="en-GB"/>
        </w:rPr>
        <w:t>HOSPITAL</w:t>
      </w:r>
      <w:r w:rsidRPr="007B4A33">
        <w:rPr>
          <w:lang w:val="en-GB"/>
        </w:rPr>
        <w:t xml:space="preserve">, the </w:t>
      </w:r>
      <w:r w:rsidRPr="007B4A33">
        <w:rPr>
          <w:b/>
          <w:lang w:val="en-GB"/>
        </w:rPr>
        <w:t>FOUNDATION</w:t>
      </w:r>
      <w:r w:rsidRPr="007B4A33">
        <w:rPr>
          <w:lang w:val="en-GB"/>
        </w:rPr>
        <w:t xml:space="preserve"> or the </w:t>
      </w:r>
      <w:r w:rsidRPr="007B4A33">
        <w:rPr>
          <w:b/>
          <w:lang w:val="en-GB"/>
        </w:rPr>
        <w:t>PRINCIPAL INVESTIGATOR</w:t>
      </w:r>
      <w:r w:rsidRPr="007B4A33">
        <w:rPr>
          <w:lang w:val="en-GB"/>
        </w:rPr>
        <w:t xml:space="preserve"> be liable for its maintenance or for any loss.</w:t>
      </w:r>
    </w:p>
    <w:p w14:paraId="006C3BDD" w14:textId="77777777" w:rsidR="007B3D63" w:rsidRPr="007B4A33" w:rsidRDefault="007B3D63">
      <w:pPr>
        <w:pStyle w:val="Textoindependiente"/>
        <w:spacing w:before="8"/>
        <w:rPr>
          <w:sz w:val="19"/>
          <w:lang w:val="en-GB"/>
        </w:rPr>
      </w:pPr>
    </w:p>
    <w:p w14:paraId="5341427C" w14:textId="77777777" w:rsidR="007B3D63" w:rsidRPr="007B4A33" w:rsidRDefault="006F7807">
      <w:pPr>
        <w:pStyle w:val="Textoindependiente"/>
        <w:spacing w:before="1"/>
        <w:ind w:left="969"/>
        <w:rPr>
          <w:lang w:val="en-GB"/>
        </w:rPr>
      </w:pPr>
      <w:r w:rsidRPr="007B4A33">
        <w:rPr>
          <w:lang w:val="en-GB"/>
        </w:rPr>
        <w:t>The equipment will consist of the following:</w:t>
      </w:r>
    </w:p>
    <w:p w14:paraId="09A0678B" w14:textId="77777777" w:rsidR="007B3D63" w:rsidRPr="007B4A33" w:rsidRDefault="007B3D63">
      <w:pPr>
        <w:pStyle w:val="Textoindependiente"/>
        <w:rPr>
          <w:sz w:val="20"/>
          <w:lang w:val="en-GB"/>
        </w:rPr>
      </w:pPr>
    </w:p>
    <w:p w14:paraId="4357D849" w14:textId="25177050" w:rsidR="007B3D63" w:rsidRPr="007B4A33" w:rsidRDefault="00497B5E" w:rsidP="00284502">
      <w:pPr>
        <w:pStyle w:val="Textoindependiente"/>
        <w:spacing w:before="6"/>
        <w:ind w:left="969"/>
        <w:rPr>
          <w:lang w:val="en-GB"/>
        </w:rPr>
      </w:pPr>
      <w:r w:rsidRPr="007B4A33">
        <w:rPr>
          <w:lang w:val="en-GB"/>
        </w:rPr>
        <w:t xml:space="preserve">_______________ </w:t>
      </w:r>
    </w:p>
    <w:p w14:paraId="5C64F5B1" w14:textId="0F3C8003" w:rsidR="00497B5E" w:rsidRPr="007B4A33" w:rsidRDefault="00497B5E" w:rsidP="00284502">
      <w:pPr>
        <w:pStyle w:val="Textoindependiente"/>
        <w:spacing w:before="6"/>
        <w:ind w:left="969"/>
        <w:rPr>
          <w:sz w:val="13"/>
          <w:lang w:val="en-GB"/>
        </w:rPr>
      </w:pPr>
      <w:r w:rsidRPr="007B4A33">
        <w:rPr>
          <w:lang w:val="en-GB"/>
        </w:rPr>
        <w:t xml:space="preserve">_______________ </w:t>
      </w:r>
    </w:p>
    <w:p w14:paraId="1C1145A8" w14:textId="4AAD5E37" w:rsidR="007B3D63" w:rsidRPr="007B4A33" w:rsidRDefault="006F7807">
      <w:pPr>
        <w:pStyle w:val="Textoindependiente"/>
        <w:spacing w:before="101" w:line="276" w:lineRule="auto"/>
        <w:ind w:left="969" w:right="254"/>
        <w:jc w:val="both"/>
        <w:rPr>
          <w:b/>
          <w:lang w:val="en-GB"/>
        </w:rPr>
      </w:pPr>
      <w:r w:rsidRPr="007B4A33">
        <w:rPr>
          <w:lang w:val="en-GB"/>
        </w:rPr>
        <w:t xml:space="preserve">The Equipment will remain the property of the </w:t>
      </w:r>
      <w:r w:rsidRPr="007B4A33">
        <w:rPr>
          <w:b/>
          <w:lang w:val="en-GB"/>
        </w:rPr>
        <w:t>SPONSOR</w:t>
      </w:r>
      <w:r w:rsidRPr="007B4A33">
        <w:rPr>
          <w:lang w:val="en-GB"/>
        </w:rPr>
        <w:t>, or of a third party, and will be labelled accordingly.</w:t>
      </w:r>
      <w:r w:rsidR="00FA58D5" w:rsidRPr="007B4A33">
        <w:rPr>
          <w:lang w:val="en-GB"/>
        </w:rPr>
        <w:t xml:space="preserve"> </w:t>
      </w:r>
      <w:r w:rsidRPr="007B4A33">
        <w:rPr>
          <w:lang w:val="en-GB"/>
        </w:rPr>
        <w:t xml:space="preserve">The Equipment may only be used to conduct the </w:t>
      </w:r>
      <w:r w:rsidRPr="007B4A33">
        <w:rPr>
          <w:b/>
          <w:lang w:val="en-GB"/>
        </w:rPr>
        <w:t>TRIAL</w:t>
      </w:r>
      <w:r w:rsidRPr="007B4A33">
        <w:rPr>
          <w:lang w:val="en-GB"/>
        </w:rPr>
        <w:t xml:space="preserve"> and, once it has concluded, it must be returned to the </w:t>
      </w:r>
      <w:r w:rsidRPr="007B4A33">
        <w:rPr>
          <w:b/>
          <w:lang w:val="en-GB"/>
        </w:rPr>
        <w:t>SPONSOR</w:t>
      </w:r>
      <w:r w:rsidRPr="007B4A33">
        <w:rPr>
          <w:lang w:val="en-GB"/>
        </w:rPr>
        <w:t xml:space="preserve"> or a third party at no cost to the </w:t>
      </w:r>
      <w:r w:rsidR="00636ABE" w:rsidRPr="007B4A33">
        <w:rPr>
          <w:b/>
          <w:lang w:val="en-GB"/>
        </w:rPr>
        <w:t>HOSPITAL</w:t>
      </w:r>
      <w:r w:rsidRPr="007B4A33">
        <w:rPr>
          <w:lang w:val="en-GB"/>
        </w:rPr>
        <w:t xml:space="preserve"> or the </w:t>
      </w:r>
      <w:r w:rsidRPr="007B4A33">
        <w:rPr>
          <w:b/>
          <w:lang w:val="en-GB"/>
        </w:rPr>
        <w:t>FOUNDATION.</w:t>
      </w:r>
    </w:p>
    <w:p w14:paraId="5DAA0F67" w14:textId="77777777" w:rsidR="007B3D63" w:rsidRPr="007B4A33" w:rsidRDefault="007B3D63">
      <w:pPr>
        <w:pStyle w:val="Textoindependiente"/>
        <w:spacing w:before="10"/>
        <w:rPr>
          <w:b/>
          <w:sz w:val="19"/>
          <w:lang w:val="en-GB"/>
        </w:rPr>
      </w:pPr>
    </w:p>
    <w:p w14:paraId="601DC64C" w14:textId="77777777" w:rsidR="007B3D63" w:rsidRPr="007B4A33" w:rsidRDefault="006F7807">
      <w:pPr>
        <w:pStyle w:val="Textoindependiente"/>
        <w:spacing w:line="276" w:lineRule="auto"/>
        <w:ind w:left="969" w:right="255"/>
        <w:jc w:val="both"/>
        <w:rPr>
          <w:lang w:val="en-GB"/>
        </w:rPr>
      </w:pPr>
      <w:r w:rsidRPr="007B4A33">
        <w:rPr>
          <w:lang w:val="en-GB"/>
        </w:rPr>
        <w:t xml:space="preserve">Upon receipt of a request for return, the </w:t>
      </w:r>
      <w:r w:rsidRPr="007B4A33">
        <w:rPr>
          <w:b/>
          <w:lang w:val="en-GB"/>
        </w:rPr>
        <w:t>PRINCIPAL INVESTIGATOR</w:t>
      </w:r>
      <w:r w:rsidRPr="007B4A33">
        <w:rPr>
          <w:lang w:val="en-GB"/>
        </w:rPr>
        <w:t xml:space="preserve"> will place the Equipment at the disposal of the </w:t>
      </w:r>
      <w:r w:rsidRPr="007B4A33">
        <w:rPr>
          <w:b/>
          <w:lang w:val="en-GB"/>
        </w:rPr>
        <w:t>SPONSOR</w:t>
      </w:r>
      <w:r w:rsidRPr="007B4A33">
        <w:rPr>
          <w:lang w:val="en-GB"/>
        </w:rPr>
        <w:t xml:space="preserve"> or the third party designated by the latter to collect it.</w:t>
      </w:r>
    </w:p>
    <w:p w14:paraId="714D3051" w14:textId="77777777" w:rsidR="007B3D63" w:rsidRPr="007B4A33" w:rsidRDefault="007B3D63">
      <w:pPr>
        <w:pStyle w:val="Textoindependiente"/>
        <w:spacing w:before="8"/>
        <w:rPr>
          <w:sz w:val="19"/>
          <w:lang w:val="en-GB"/>
        </w:rPr>
      </w:pPr>
    </w:p>
    <w:p w14:paraId="3943840B" w14:textId="4750E297" w:rsidR="007B3D63" w:rsidRPr="007B4A33" w:rsidRDefault="006F7807">
      <w:pPr>
        <w:pStyle w:val="Textoindependiente"/>
        <w:spacing w:line="276" w:lineRule="auto"/>
        <w:ind w:left="969" w:right="256"/>
        <w:jc w:val="both"/>
        <w:rPr>
          <w:lang w:val="en-GB"/>
        </w:rPr>
      </w:pPr>
      <w:r w:rsidRPr="007B4A33">
        <w:rPr>
          <w:lang w:val="en-GB"/>
        </w:rPr>
        <w:t xml:space="preserve">Upon conclusion of the </w:t>
      </w:r>
      <w:r w:rsidRPr="007B4A33">
        <w:rPr>
          <w:b/>
          <w:lang w:val="en-GB"/>
        </w:rPr>
        <w:t>TRIAL</w:t>
      </w:r>
      <w:r w:rsidRPr="007B4A33">
        <w:rPr>
          <w:lang w:val="en-GB"/>
        </w:rPr>
        <w:t xml:space="preserve">, the </w:t>
      </w:r>
      <w:r w:rsidRPr="007B4A33">
        <w:rPr>
          <w:b/>
          <w:lang w:val="en-GB"/>
        </w:rPr>
        <w:t>SPONSOR</w:t>
      </w:r>
      <w:r w:rsidRPr="007B4A33">
        <w:rPr>
          <w:lang w:val="en-GB"/>
        </w:rPr>
        <w:t xml:space="preserve"> may assign the Equipment to the </w:t>
      </w:r>
      <w:r w:rsidR="00636ABE" w:rsidRPr="007B4A33">
        <w:rPr>
          <w:b/>
          <w:lang w:val="en-GB"/>
        </w:rPr>
        <w:t>HOSPITAL</w:t>
      </w:r>
      <w:r w:rsidRPr="007B4A33">
        <w:rPr>
          <w:lang w:val="en-GB"/>
        </w:rPr>
        <w:t xml:space="preserve"> or the </w:t>
      </w:r>
      <w:r w:rsidRPr="007B4A33">
        <w:rPr>
          <w:b/>
          <w:lang w:val="en-GB"/>
        </w:rPr>
        <w:t>FOUNDATION</w:t>
      </w:r>
      <w:r w:rsidRPr="007B4A33">
        <w:rPr>
          <w:lang w:val="en-GB"/>
        </w:rPr>
        <w:t xml:space="preserve"> free of charge, to which end any necessary documents will be signed.</w:t>
      </w:r>
    </w:p>
    <w:p w14:paraId="6E2D7422" w14:textId="77777777" w:rsidR="007B3D63" w:rsidRPr="007B4A33" w:rsidRDefault="007B3D63">
      <w:pPr>
        <w:pStyle w:val="Textoindependiente"/>
        <w:spacing w:before="8"/>
        <w:rPr>
          <w:sz w:val="19"/>
          <w:lang w:val="en-GB"/>
        </w:rPr>
      </w:pPr>
    </w:p>
    <w:p w14:paraId="60CD29E5" w14:textId="77777777" w:rsidR="007B3D63" w:rsidRPr="007B4A33" w:rsidRDefault="006F7807">
      <w:pPr>
        <w:pStyle w:val="Textoindependiente"/>
        <w:spacing w:line="276" w:lineRule="auto"/>
        <w:ind w:left="969" w:right="257"/>
        <w:jc w:val="both"/>
        <w:rPr>
          <w:lang w:val="en-GB"/>
        </w:rPr>
      </w:pPr>
      <w:r w:rsidRPr="007B4A33">
        <w:rPr>
          <w:lang w:val="en-GB"/>
        </w:rPr>
        <w:t xml:space="preserve">If the need for additional equipment arises during performance of the </w:t>
      </w:r>
      <w:r w:rsidRPr="007B4A33">
        <w:rPr>
          <w:b/>
          <w:lang w:val="en-GB"/>
        </w:rPr>
        <w:t>TRIAL</w:t>
      </w:r>
      <w:r w:rsidRPr="007B4A33">
        <w:rPr>
          <w:lang w:val="en-GB"/>
        </w:rPr>
        <w:t xml:space="preserve"> subsequent to the signature of this contract, the </w:t>
      </w:r>
      <w:r w:rsidRPr="007B4A33">
        <w:rPr>
          <w:b/>
          <w:lang w:val="en-GB"/>
        </w:rPr>
        <w:t>PARTIES</w:t>
      </w:r>
      <w:r w:rsidRPr="007B4A33">
        <w:rPr>
          <w:lang w:val="en-GB"/>
        </w:rPr>
        <w:t xml:space="preserve"> must sign an addendum setting out the equipment made available while conforming to the terms and conditions set out in the preceding paragraphs.</w:t>
      </w:r>
    </w:p>
    <w:p w14:paraId="0E28AF56" w14:textId="59692393" w:rsidR="007B3D63" w:rsidRPr="007B4A33" w:rsidRDefault="006F7807">
      <w:pPr>
        <w:pStyle w:val="Ttulo1"/>
        <w:tabs>
          <w:tab w:val="left" w:pos="1466"/>
        </w:tabs>
        <w:spacing w:before="91"/>
        <w:rPr>
          <w:lang w:val="en-GB"/>
        </w:rPr>
      </w:pPr>
      <w:r w:rsidRPr="007B4A33">
        <w:rPr>
          <w:u w:val="thick"/>
          <w:lang w:val="en-GB"/>
        </w:rPr>
        <w:t>SIX</w:t>
      </w:r>
      <w:r w:rsidRPr="007B4A33">
        <w:rPr>
          <w:lang w:val="en-GB"/>
        </w:rPr>
        <w:t xml:space="preserve">.- INSURANCE AND LIABILITY </w:t>
      </w:r>
    </w:p>
    <w:p w14:paraId="49DB2BAA" w14:textId="77777777" w:rsidR="007B3D63" w:rsidRPr="007B4A33" w:rsidRDefault="007B3D63">
      <w:pPr>
        <w:pStyle w:val="Textoindependiente"/>
        <w:spacing w:before="8"/>
        <w:rPr>
          <w:b/>
          <w:sz w:val="14"/>
          <w:lang w:val="en-GB"/>
        </w:rPr>
      </w:pPr>
    </w:p>
    <w:p w14:paraId="78270626" w14:textId="53ADCB04" w:rsidR="007B3D63" w:rsidRPr="007B4A33" w:rsidRDefault="006F7807">
      <w:pPr>
        <w:pStyle w:val="Textoindependiente"/>
        <w:spacing w:before="101" w:line="276" w:lineRule="auto"/>
        <w:ind w:left="261" w:right="254"/>
        <w:jc w:val="both"/>
        <w:rPr>
          <w:lang w:val="en-GB"/>
        </w:rPr>
      </w:pPr>
      <w:r w:rsidRPr="007B4A33">
        <w:rPr>
          <w:lang w:val="en-GB"/>
        </w:rPr>
        <w:t xml:space="preserve">The </w:t>
      </w:r>
      <w:r w:rsidRPr="007B4A33">
        <w:rPr>
          <w:b/>
          <w:lang w:val="en-GB"/>
        </w:rPr>
        <w:t>SPONSOR</w:t>
      </w:r>
      <w:r w:rsidRPr="007B4A33">
        <w:rPr>
          <w:lang w:val="en-GB"/>
        </w:rPr>
        <w:t xml:space="preserve"> has arranged a third-party liability insurance policy which complies with the provisions of </w:t>
      </w:r>
      <w:r w:rsidRPr="007B4A33">
        <w:rPr>
          <w:b/>
          <w:lang w:val="en-GB"/>
        </w:rPr>
        <w:t>RD 1090/2015</w:t>
      </w:r>
      <w:r w:rsidRPr="007B4A33">
        <w:rPr>
          <w:lang w:val="en-GB"/>
        </w:rPr>
        <w:t xml:space="preserve"> in all respects. The policy, no. [INSURANCE POLICY NUMBER], was arranged with [INSURANCE COMPANY] and is current since the </w:t>
      </w:r>
      <w:r w:rsidRPr="007B4A33">
        <w:rPr>
          <w:b/>
          <w:lang w:val="en-GB"/>
        </w:rPr>
        <w:t>SPONSOR</w:t>
      </w:r>
      <w:r w:rsidRPr="007B4A33">
        <w:rPr>
          <w:lang w:val="en-GB"/>
        </w:rPr>
        <w:t xml:space="preserve"> is up-to-date with the premiums.</w:t>
      </w:r>
      <w:r w:rsidR="00FA58D5" w:rsidRPr="007B4A33">
        <w:rPr>
          <w:lang w:val="en-GB"/>
        </w:rPr>
        <w:t xml:space="preserve"> </w:t>
      </w:r>
      <w:r w:rsidRPr="007B4A33">
        <w:rPr>
          <w:lang w:val="en-GB"/>
        </w:rPr>
        <w:t xml:space="preserve">The policy also explicitly covers the </w:t>
      </w:r>
      <w:r w:rsidRPr="007B4A33">
        <w:rPr>
          <w:b/>
          <w:lang w:val="en-GB"/>
        </w:rPr>
        <w:t>PRINCIPAL INVESTIGATOR</w:t>
      </w:r>
      <w:r w:rsidRPr="007B4A33">
        <w:rPr>
          <w:lang w:val="en-GB"/>
        </w:rPr>
        <w:t xml:space="preserve">, his/her co-workers, the </w:t>
      </w:r>
      <w:r w:rsidR="00636ABE" w:rsidRPr="007B4A33">
        <w:rPr>
          <w:b/>
          <w:lang w:val="en-GB"/>
        </w:rPr>
        <w:t>HOSPITAL</w:t>
      </w:r>
      <w:r w:rsidRPr="007B4A33">
        <w:rPr>
          <w:lang w:val="en-GB"/>
        </w:rPr>
        <w:t xml:space="preserve"> and the </w:t>
      </w:r>
      <w:r w:rsidRPr="007B4A33">
        <w:rPr>
          <w:b/>
          <w:lang w:val="en-GB"/>
        </w:rPr>
        <w:t>FOUNDATION</w:t>
      </w:r>
      <w:r w:rsidRPr="007B4A33">
        <w:rPr>
          <w:lang w:val="en-GB"/>
        </w:rPr>
        <w:t xml:space="preserve"> (a copy of the policy or certificate of insurance is attached).</w:t>
      </w:r>
    </w:p>
    <w:p w14:paraId="0C23E781" w14:textId="77777777" w:rsidR="007B3D63" w:rsidRPr="007B4A33" w:rsidRDefault="007B3D63">
      <w:pPr>
        <w:pStyle w:val="Textoindependiente"/>
        <w:rPr>
          <w:sz w:val="26"/>
          <w:lang w:val="en-GB"/>
        </w:rPr>
      </w:pPr>
    </w:p>
    <w:p w14:paraId="5874F18A" w14:textId="77777777" w:rsidR="007B3D63" w:rsidRPr="007B4A33" w:rsidRDefault="007B3D63">
      <w:pPr>
        <w:pStyle w:val="Textoindependiente"/>
        <w:spacing w:before="7"/>
        <w:rPr>
          <w:lang w:val="en-GB"/>
        </w:rPr>
      </w:pPr>
    </w:p>
    <w:p w14:paraId="19632562" w14:textId="1B43483F" w:rsidR="007B3D63" w:rsidRPr="007B4A33" w:rsidRDefault="006F7807">
      <w:pPr>
        <w:pStyle w:val="Ttulo1"/>
        <w:spacing w:before="1" w:line="278" w:lineRule="auto"/>
        <w:ind w:right="251"/>
        <w:jc w:val="both"/>
        <w:rPr>
          <w:lang w:val="en-GB"/>
        </w:rPr>
      </w:pPr>
      <w:r w:rsidRPr="007B4A33">
        <w:rPr>
          <w:u w:val="thick"/>
          <w:lang w:val="en-GB"/>
        </w:rPr>
        <w:t>SEVEN</w:t>
      </w:r>
      <w:r w:rsidRPr="007B4A33">
        <w:rPr>
          <w:lang w:val="en-GB"/>
        </w:rPr>
        <w:t>.- GUARANTEES OF CONFIDENTIALITY AND PERSONAL DATA PROTECTION.</w:t>
      </w:r>
    </w:p>
    <w:p w14:paraId="0B9DE9CF" w14:textId="77777777" w:rsidR="007B3D63" w:rsidRPr="007B4A33" w:rsidRDefault="007B3D63">
      <w:pPr>
        <w:pStyle w:val="Textoindependiente"/>
        <w:spacing w:before="5"/>
        <w:rPr>
          <w:b/>
          <w:sz w:val="19"/>
          <w:lang w:val="en-GB"/>
        </w:rPr>
      </w:pPr>
    </w:p>
    <w:p w14:paraId="441F6F6F" w14:textId="531ECBD2" w:rsidR="007B3D63" w:rsidRPr="007B4A33" w:rsidRDefault="006F7807">
      <w:pPr>
        <w:pStyle w:val="Prrafodelista"/>
        <w:numPr>
          <w:ilvl w:val="1"/>
          <w:numId w:val="8"/>
        </w:numPr>
        <w:tabs>
          <w:tab w:val="left" w:pos="982"/>
        </w:tabs>
        <w:spacing w:line="276" w:lineRule="auto"/>
        <w:ind w:right="254"/>
        <w:rPr>
          <w:lang w:val="en-GB"/>
        </w:rPr>
      </w:pPr>
      <w:r w:rsidRPr="007B4A33">
        <w:rPr>
          <w:lang w:val="en-GB"/>
        </w:rPr>
        <w:t xml:space="preserve">CONFIDENTIALITY. The </w:t>
      </w:r>
      <w:r w:rsidRPr="007B4A33">
        <w:rPr>
          <w:b/>
          <w:lang w:val="en-GB"/>
        </w:rPr>
        <w:t>PARTIES</w:t>
      </w:r>
      <w:r w:rsidRPr="007B4A33">
        <w:rPr>
          <w:lang w:val="en-GB"/>
        </w:rPr>
        <w:t xml:space="preserve"> undertake to use all</w:t>
      </w:r>
      <w:r w:rsidR="00FA58D5" w:rsidRPr="007B4A33">
        <w:rPr>
          <w:lang w:val="en-GB"/>
        </w:rPr>
        <w:t xml:space="preserve"> </w:t>
      </w:r>
      <w:r w:rsidRPr="007B4A33">
        <w:rPr>
          <w:lang w:val="en-GB"/>
        </w:rPr>
        <w:t xml:space="preserve">means at their disposal to guarantee the confidentiality of the information provided for performing the </w:t>
      </w:r>
      <w:r w:rsidRPr="007B4A33">
        <w:rPr>
          <w:b/>
          <w:lang w:val="en-GB"/>
        </w:rPr>
        <w:t>TRIAL</w:t>
      </w:r>
      <w:r w:rsidRPr="007B4A33">
        <w:rPr>
          <w:lang w:val="en-GB"/>
        </w:rPr>
        <w:t xml:space="preserve"> and obtained during its performance, and of the personal data of the subjects enrolled for same, in order to comply </w:t>
      </w:r>
      <w:r w:rsidRPr="007B4A33">
        <w:rPr>
          <w:lang w:val="en-GB"/>
        </w:rPr>
        <w:lastRenderedPageBreak/>
        <w:t>with all the requirements of the current regulations.</w:t>
      </w:r>
      <w:r w:rsidR="00FA58D5" w:rsidRPr="007B4A33">
        <w:rPr>
          <w:lang w:val="en-GB"/>
        </w:rPr>
        <w:t xml:space="preserve"> </w:t>
      </w:r>
      <w:r w:rsidRPr="007B4A33">
        <w:rPr>
          <w:lang w:val="en-GB"/>
        </w:rPr>
        <w:t xml:space="preserve">This confidentiality undertaking does not apply to information that: (i) is in the public domain, (ii) was already known to the </w:t>
      </w:r>
      <w:r w:rsidRPr="007B4A33">
        <w:rPr>
          <w:b/>
          <w:lang w:val="en-GB"/>
        </w:rPr>
        <w:t>PARTIES</w:t>
      </w:r>
      <w:r w:rsidRPr="007B4A33">
        <w:rPr>
          <w:lang w:val="en-GB"/>
        </w:rPr>
        <w:t xml:space="preserve"> at the time it was disclosed, or (iii) must be disclosed due to legal obligation.</w:t>
      </w:r>
    </w:p>
    <w:p w14:paraId="0502C8E0" w14:textId="77777777" w:rsidR="007B3D63" w:rsidRPr="007B4A33" w:rsidRDefault="007B3D63">
      <w:pPr>
        <w:pStyle w:val="Textoindependiente"/>
        <w:spacing w:before="9"/>
        <w:rPr>
          <w:sz w:val="19"/>
          <w:lang w:val="en-GB"/>
        </w:rPr>
      </w:pPr>
    </w:p>
    <w:p w14:paraId="56E0DACB" w14:textId="02F969F0" w:rsidR="007B3D63" w:rsidRPr="007B4A33" w:rsidRDefault="006F7807">
      <w:pPr>
        <w:pStyle w:val="Prrafodelista"/>
        <w:numPr>
          <w:ilvl w:val="1"/>
          <w:numId w:val="8"/>
        </w:numPr>
        <w:tabs>
          <w:tab w:val="left" w:pos="982"/>
        </w:tabs>
        <w:spacing w:line="276" w:lineRule="auto"/>
        <w:ind w:right="254"/>
        <w:rPr>
          <w:lang w:val="en-GB"/>
        </w:rPr>
      </w:pPr>
      <w:r w:rsidRPr="007B4A33">
        <w:rPr>
          <w:lang w:val="en-GB"/>
        </w:rPr>
        <w:t xml:space="preserve">DATA PROTECTION. To the extent that they process </w:t>
      </w:r>
      <w:r w:rsidRPr="007B4A33">
        <w:rPr>
          <w:b/>
          <w:lang w:val="en-GB"/>
        </w:rPr>
        <w:t>TRIAL</w:t>
      </w:r>
      <w:r w:rsidRPr="007B4A33">
        <w:rPr>
          <w:lang w:val="en-GB"/>
        </w:rPr>
        <w:t xml:space="preserve"> subject data, all the </w:t>
      </w:r>
      <w:r w:rsidRPr="007B4A33">
        <w:rPr>
          <w:b/>
          <w:lang w:val="en-GB"/>
        </w:rPr>
        <w:t>PARTIES</w:t>
      </w:r>
      <w:r w:rsidRPr="007B4A33">
        <w:rPr>
          <w:lang w:val="en-GB"/>
        </w:rPr>
        <w:t xml:space="preserve"> must take the appropriate measures to protect such data and prevent access to it by unauthorised third parties.</w:t>
      </w:r>
      <w:r w:rsidR="00FA58D5" w:rsidRPr="007B4A33">
        <w:rPr>
          <w:lang w:val="en-GB"/>
        </w:rPr>
        <w:t xml:space="preserve"> </w:t>
      </w:r>
      <w:r w:rsidRPr="007B4A33">
        <w:rPr>
          <w:lang w:val="en-GB"/>
        </w:rPr>
        <w:t xml:space="preserve">The </w:t>
      </w:r>
      <w:r w:rsidRPr="007B4A33">
        <w:rPr>
          <w:b/>
          <w:lang w:val="en-GB"/>
        </w:rPr>
        <w:t>PARTIES</w:t>
      </w:r>
      <w:r w:rsidRPr="007B4A33">
        <w:rPr>
          <w:lang w:val="en-GB"/>
        </w:rPr>
        <w:t xml:space="preserve"> are bound to comply strictly with the provisions of </w:t>
      </w:r>
      <w:r w:rsidR="003D1759" w:rsidRPr="007B4A33">
        <w:rPr>
          <w:lang w:val="en-GB"/>
        </w:rPr>
        <w:t xml:space="preserve">the </w:t>
      </w:r>
      <w:r w:rsidR="003D1759" w:rsidRPr="007B4A33">
        <w:rPr>
          <w:b/>
          <w:lang w:val="en-GB"/>
        </w:rPr>
        <w:t>GDPR</w:t>
      </w:r>
      <w:r w:rsidRPr="007B4A33">
        <w:rPr>
          <w:lang w:val="en-GB"/>
        </w:rPr>
        <w:t xml:space="preserve"> and </w:t>
      </w:r>
      <w:r w:rsidR="003D1759" w:rsidRPr="007B4A33">
        <w:rPr>
          <w:lang w:val="en-GB"/>
        </w:rPr>
        <w:t>the</w:t>
      </w:r>
      <w:r w:rsidRPr="007B4A33">
        <w:rPr>
          <w:lang w:val="en-GB"/>
        </w:rPr>
        <w:t xml:space="preserve"> </w:t>
      </w:r>
      <w:r w:rsidR="003D1759" w:rsidRPr="007B4A33">
        <w:rPr>
          <w:b/>
          <w:lang w:val="en-GB"/>
        </w:rPr>
        <w:t>LOPDGDD</w:t>
      </w:r>
      <w:r w:rsidRPr="007B4A33">
        <w:rPr>
          <w:lang w:val="en-GB"/>
        </w:rPr>
        <w:t xml:space="preserve">. That legislation will also apply to the personal data set out in this contract. The </w:t>
      </w:r>
      <w:r w:rsidRPr="007B4A33">
        <w:rPr>
          <w:b/>
          <w:lang w:val="en-GB"/>
        </w:rPr>
        <w:t>PARTIES</w:t>
      </w:r>
      <w:r w:rsidRPr="007B4A33">
        <w:rPr>
          <w:lang w:val="en-GB"/>
        </w:rPr>
        <w:t xml:space="preserve"> will enter into such agreements as may be necessary to ensure compliance with those legal obligations.</w:t>
      </w:r>
    </w:p>
    <w:p w14:paraId="0B36780A" w14:textId="77777777" w:rsidR="007B3D63" w:rsidRPr="007B4A33" w:rsidRDefault="007B3D63">
      <w:pPr>
        <w:pStyle w:val="Textoindependiente"/>
        <w:spacing w:before="8"/>
        <w:rPr>
          <w:sz w:val="19"/>
          <w:lang w:val="en-GB"/>
        </w:rPr>
      </w:pPr>
    </w:p>
    <w:p w14:paraId="4EF4644F" w14:textId="51BCB6A0" w:rsidR="007B3D63" w:rsidRPr="007B4A33" w:rsidRDefault="006F7807" w:rsidP="003D1759">
      <w:pPr>
        <w:spacing w:line="276" w:lineRule="auto"/>
        <w:ind w:left="981"/>
        <w:jc w:val="both"/>
        <w:rPr>
          <w:lang w:val="en-GB"/>
        </w:rPr>
      </w:pPr>
      <w:r w:rsidRPr="007B4A33">
        <w:rPr>
          <w:lang w:val="en-GB"/>
        </w:rPr>
        <w:t xml:space="preserve">The </w:t>
      </w:r>
      <w:r w:rsidR="00636ABE" w:rsidRPr="007B4A33">
        <w:rPr>
          <w:b/>
          <w:lang w:val="en-GB"/>
        </w:rPr>
        <w:t>HOSPITAL</w:t>
      </w:r>
      <w:r w:rsidRPr="007B4A33">
        <w:rPr>
          <w:lang w:val="en-GB"/>
        </w:rPr>
        <w:t xml:space="preserve">, the </w:t>
      </w:r>
      <w:r w:rsidRPr="007B4A33">
        <w:rPr>
          <w:b/>
          <w:lang w:val="en-GB"/>
        </w:rPr>
        <w:t>PRINCIPAL INVESTIGATOR</w:t>
      </w:r>
      <w:r w:rsidRPr="007B4A33">
        <w:rPr>
          <w:lang w:val="en-GB"/>
        </w:rPr>
        <w:t xml:space="preserve"> and the </w:t>
      </w:r>
      <w:r w:rsidRPr="007B4A33">
        <w:rPr>
          <w:b/>
          <w:lang w:val="en-GB"/>
        </w:rPr>
        <w:t>FOUNDATION</w:t>
      </w:r>
      <w:r w:rsidRPr="007B4A33">
        <w:rPr>
          <w:lang w:val="en-GB"/>
        </w:rPr>
        <w:t xml:space="preserve"> will process the personal data of the </w:t>
      </w:r>
      <w:r w:rsidRPr="007B4A33">
        <w:rPr>
          <w:b/>
          <w:lang w:val="en-GB"/>
        </w:rPr>
        <w:t>TRIAL</w:t>
      </w:r>
      <w:r w:rsidRPr="007B4A33">
        <w:rPr>
          <w:lang w:val="en-GB"/>
        </w:rPr>
        <w:t xml:space="preserve"> subjects in such a way that they cannot be identified by the </w:t>
      </w:r>
      <w:r w:rsidRPr="007B4A33">
        <w:rPr>
          <w:b/>
          <w:lang w:val="en-GB"/>
        </w:rPr>
        <w:t>SPONSOR</w:t>
      </w:r>
      <w:r w:rsidRPr="007B4A33">
        <w:rPr>
          <w:lang w:val="en-GB"/>
        </w:rPr>
        <w:t xml:space="preserve"> and </w:t>
      </w:r>
      <w:r w:rsidRPr="007B4A33">
        <w:rPr>
          <w:b/>
          <w:lang w:val="en-GB"/>
        </w:rPr>
        <w:t>CRO</w:t>
      </w:r>
      <w:r w:rsidRPr="007B4A33">
        <w:rPr>
          <w:lang w:val="en-GB"/>
        </w:rPr>
        <w:t xml:space="preserve"> (as appropriate). Only the monitors and/or designated representatives of the </w:t>
      </w:r>
      <w:r w:rsidRPr="007B4A33">
        <w:rPr>
          <w:b/>
          <w:lang w:val="en-GB"/>
        </w:rPr>
        <w:t>SPONSOR</w:t>
      </w:r>
      <w:r w:rsidRPr="007B4A33">
        <w:rPr>
          <w:lang w:val="en-GB"/>
        </w:rPr>
        <w:t xml:space="preserve">, </w:t>
      </w:r>
      <w:r w:rsidRPr="007B4A33">
        <w:rPr>
          <w:b/>
          <w:lang w:val="en-GB"/>
        </w:rPr>
        <w:t>CRO</w:t>
      </w:r>
      <w:r w:rsidRPr="007B4A33">
        <w:rPr>
          <w:lang w:val="en-GB"/>
        </w:rPr>
        <w:t xml:space="preserve">, auditors and competent authorities will have access to </w:t>
      </w:r>
      <w:r w:rsidRPr="007B4A33">
        <w:rPr>
          <w:b/>
          <w:lang w:val="en-GB"/>
        </w:rPr>
        <w:t>TRIAL</w:t>
      </w:r>
      <w:r w:rsidRPr="007B4A33">
        <w:rPr>
          <w:lang w:val="en-GB"/>
        </w:rPr>
        <w:t xml:space="preserve"> subjects personal data by which they may be identified insofar as this is permitted by the informed consent and is for the purpose of performing their professional duties.</w:t>
      </w:r>
    </w:p>
    <w:p w14:paraId="10B916D3" w14:textId="77777777" w:rsidR="007B3D63" w:rsidRPr="007B4A33" w:rsidRDefault="007B3D63">
      <w:pPr>
        <w:pStyle w:val="Textoindependiente"/>
        <w:rPr>
          <w:sz w:val="23"/>
          <w:lang w:val="en-GB"/>
        </w:rPr>
      </w:pPr>
    </w:p>
    <w:p w14:paraId="27AD5440" w14:textId="77777777" w:rsidR="007B3D63" w:rsidRPr="007B4A33" w:rsidRDefault="006F7807">
      <w:pPr>
        <w:pStyle w:val="Textoindependiente"/>
        <w:spacing w:before="1" w:line="276" w:lineRule="auto"/>
        <w:ind w:left="981" w:right="292"/>
        <w:rPr>
          <w:lang w:val="en-GB"/>
        </w:rPr>
      </w:pPr>
      <w:r w:rsidRPr="007B4A33">
        <w:rPr>
          <w:lang w:val="en-GB"/>
        </w:rPr>
        <w:t>The PARTIES to this contract undertake:</w:t>
      </w:r>
    </w:p>
    <w:p w14:paraId="3F85EC8C" w14:textId="77777777" w:rsidR="007B3D63" w:rsidRPr="007B4A33" w:rsidRDefault="007B3D63">
      <w:pPr>
        <w:pStyle w:val="Textoindependiente"/>
        <w:spacing w:before="8"/>
        <w:rPr>
          <w:sz w:val="19"/>
          <w:lang w:val="en-GB"/>
        </w:rPr>
      </w:pPr>
    </w:p>
    <w:p w14:paraId="0FD093C6" w14:textId="77777777" w:rsidR="007B3D63" w:rsidRPr="007B4A33" w:rsidRDefault="006F7807">
      <w:pPr>
        <w:pStyle w:val="Prrafodelista"/>
        <w:numPr>
          <w:ilvl w:val="2"/>
          <w:numId w:val="8"/>
        </w:numPr>
        <w:tabs>
          <w:tab w:val="left" w:pos="1678"/>
        </w:tabs>
        <w:spacing w:line="273" w:lineRule="auto"/>
        <w:ind w:hanging="264"/>
        <w:rPr>
          <w:lang w:val="en-GB"/>
        </w:rPr>
      </w:pPr>
      <w:r w:rsidRPr="007B4A33">
        <w:rPr>
          <w:lang w:val="en-GB"/>
        </w:rPr>
        <w:t>To access the personal data solely where absolutely necessary for the implementation of the project.</w:t>
      </w:r>
    </w:p>
    <w:p w14:paraId="4FC1CF65" w14:textId="77777777" w:rsidR="007B3D63" w:rsidRPr="007B4A33" w:rsidRDefault="007B3D63">
      <w:pPr>
        <w:pStyle w:val="Textoindependiente"/>
        <w:spacing w:before="2"/>
        <w:rPr>
          <w:sz w:val="20"/>
          <w:lang w:val="en-GB"/>
        </w:rPr>
      </w:pPr>
    </w:p>
    <w:p w14:paraId="593E45EF" w14:textId="77777777" w:rsidR="007B3D63" w:rsidRPr="007B4A33" w:rsidRDefault="006F7807">
      <w:pPr>
        <w:pStyle w:val="Prrafodelista"/>
        <w:numPr>
          <w:ilvl w:val="0"/>
          <w:numId w:val="7"/>
        </w:numPr>
        <w:tabs>
          <w:tab w:val="left" w:pos="1678"/>
        </w:tabs>
        <w:spacing w:line="273" w:lineRule="auto"/>
        <w:ind w:right="254" w:hanging="360"/>
        <w:rPr>
          <w:lang w:val="en-GB"/>
        </w:rPr>
      </w:pPr>
      <w:r w:rsidRPr="007B4A33">
        <w:rPr>
          <w:lang w:val="en-GB"/>
        </w:rPr>
        <w:t>To process the data solely for the purpose of performing the contract</w:t>
      </w:r>
    </w:p>
    <w:p w14:paraId="450DBF69" w14:textId="77777777" w:rsidR="007B3D63" w:rsidRPr="007B4A33" w:rsidRDefault="007B3D63">
      <w:pPr>
        <w:pStyle w:val="Textoindependiente"/>
        <w:spacing w:before="11"/>
        <w:rPr>
          <w:sz w:val="19"/>
          <w:lang w:val="en-GB"/>
        </w:rPr>
      </w:pPr>
    </w:p>
    <w:p w14:paraId="3B74F3F7" w14:textId="709F535C" w:rsidR="007B3D63" w:rsidRPr="007B4A33" w:rsidRDefault="006F7807">
      <w:pPr>
        <w:pStyle w:val="Prrafodelista"/>
        <w:numPr>
          <w:ilvl w:val="1"/>
          <w:numId w:val="7"/>
        </w:numPr>
        <w:tabs>
          <w:tab w:val="left" w:pos="1678"/>
        </w:tabs>
        <w:spacing w:line="276" w:lineRule="auto"/>
        <w:ind w:hanging="264"/>
        <w:rPr>
          <w:lang w:val="en-GB"/>
        </w:rPr>
      </w:pPr>
      <w:r w:rsidRPr="007B4A33">
        <w:rPr>
          <w:lang w:val="en-GB"/>
        </w:rPr>
        <w:t xml:space="preserve">To immediately notify the other parties if they consider that any other party is in breach of the </w:t>
      </w:r>
      <w:r w:rsidR="003D1759" w:rsidRPr="007B4A33">
        <w:rPr>
          <w:b/>
          <w:lang w:val="en-GB"/>
        </w:rPr>
        <w:t>GDPR</w:t>
      </w:r>
      <w:r w:rsidRPr="007B4A33">
        <w:rPr>
          <w:lang w:val="en-GB"/>
        </w:rPr>
        <w:t xml:space="preserve">, the </w:t>
      </w:r>
      <w:r w:rsidR="003D1759" w:rsidRPr="007B4A33">
        <w:rPr>
          <w:b/>
          <w:lang w:val="en-GB"/>
        </w:rPr>
        <w:t>LOPDGDD</w:t>
      </w:r>
      <w:r w:rsidRPr="007B4A33">
        <w:rPr>
          <w:lang w:val="en-GB"/>
        </w:rPr>
        <w:t xml:space="preserve"> or any other data protection legislation of the Union or the member states, so that the matter can be remedied without delay.</w:t>
      </w:r>
    </w:p>
    <w:p w14:paraId="10C015E3" w14:textId="77777777" w:rsidR="007B3D63" w:rsidRPr="007B4A33" w:rsidRDefault="007B3D63">
      <w:pPr>
        <w:pStyle w:val="Textoindependiente"/>
        <w:spacing w:before="5"/>
        <w:rPr>
          <w:sz w:val="19"/>
          <w:lang w:val="en-GB"/>
        </w:rPr>
      </w:pPr>
    </w:p>
    <w:p w14:paraId="3414600F" w14:textId="775C3C05" w:rsidR="007B3D63" w:rsidRPr="007B4A33" w:rsidRDefault="006F7807">
      <w:pPr>
        <w:pStyle w:val="Prrafodelista"/>
        <w:numPr>
          <w:ilvl w:val="1"/>
          <w:numId w:val="7"/>
        </w:numPr>
        <w:tabs>
          <w:tab w:val="left" w:pos="1678"/>
        </w:tabs>
        <w:spacing w:line="276" w:lineRule="auto"/>
        <w:ind w:right="254" w:hanging="264"/>
        <w:rPr>
          <w:lang w:val="en-GB"/>
        </w:rPr>
      </w:pPr>
      <w:r w:rsidRPr="007B4A33">
        <w:rPr>
          <w:lang w:val="en-GB"/>
        </w:rPr>
        <w:t xml:space="preserve">To bear the appropriate liability in the event that the data is used for a purpose other than the performance of this contract, or is disclosed or used in breach of the provisions of the current regulations, and take responsibility for any breaches that they commit on a personal basis. </w:t>
      </w:r>
    </w:p>
    <w:p w14:paraId="0CB5FAF1" w14:textId="77777777" w:rsidR="007B3D63" w:rsidRPr="007B4A33" w:rsidRDefault="007B3D63">
      <w:pPr>
        <w:pStyle w:val="Textoindependiente"/>
        <w:spacing w:before="8"/>
        <w:rPr>
          <w:sz w:val="19"/>
          <w:lang w:val="en-GB"/>
        </w:rPr>
      </w:pPr>
    </w:p>
    <w:p w14:paraId="3C689AB6" w14:textId="77777777" w:rsidR="007B3D63" w:rsidRPr="007B4A33" w:rsidRDefault="006F7807">
      <w:pPr>
        <w:pStyle w:val="Prrafodelista"/>
        <w:numPr>
          <w:ilvl w:val="1"/>
          <w:numId w:val="7"/>
        </w:numPr>
        <w:tabs>
          <w:tab w:val="left" w:pos="1678"/>
        </w:tabs>
        <w:spacing w:line="273" w:lineRule="auto"/>
        <w:ind w:right="258" w:hanging="264"/>
        <w:rPr>
          <w:lang w:val="en-GB"/>
        </w:rPr>
      </w:pPr>
      <w:r w:rsidRPr="007B4A33">
        <w:rPr>
          <w:lang w:val="en-GB"/>
        </w:rPr>
        <w:t>Not allow access to personal data by any employee under their responsibility who does not need such access in order to perform their duties.</w:t>
      </w:r>
    </w:p>
    <w:p w14:paraId="14040393" w14:textId="77777777" w:rsidR="007B3D63" w:rsidRPr="007B4A33" w:rsidRDefault="007B3D63">
      <w:pPr>
        <w:pStyle w:val="Textoindependiente"/>
        <w:spacing w:before="1"/>
        <w:rPr>
          <w:sz w:val="20"/>
          <w:lang w:val="en-GB"/>
        </w:rPr>
      </w:pPr>
    </w:p>
    <w:p w14:paraId="7909CE81" w14:textId="77777777" w:rsidR="007B3D63" w:rsidRPr="007B4A33" w:rsidRDefault="006F7807">
      <w:pPr>
        <w:pStyle w:val="Prrafodelista"/>
        <w:numPr>
          <w:ilvl w:val="1"/>
          <w:numId w:val="7"/>
        </w:numPr>
        <w:tabs>
          <w:tab w:val="left" w:pos="1678"/>
        </w:tabs>
        <w:spacing w:line="276" w:lineRule="auto"/>
        <w:ind w:right="254" w:hanging="264"/>
        <w:rPr>
          <w:lang w:val="en-GB"/>
        </w:rPr>
      </w:pPr>
      <w:r w:rsidRPr="007B4A33">
        <w:rPr>
          <w:lang w:val="en-GB"/>
        </w:rPr>
        <w:t xml:space="preserve">Not disclose, transfer, assign or otherwise disclose the personal data, whether verbally or in writing, by electronic means, on </w:t>
      </w:r>
      <w:r w:rsidRPr="007B4A33">
        <w:rPr>
          <w:lang w:val="en-GB"/>
        </w:rPr>
        <w:lastRenderedPageBreak/>
        <w:t>paper or by computer access, to any third party, not even for storage purposes, unless there is prior authorisation or instruction to do so.</w:t>
      </w:r>
    </w:p>
    <w:p w14:paraId="08441C3C" w14:textId="77777777" w:rsidR="007B3D63" w:rsidRPr="007B4A33" w:rsidRDefault="007B3D63">
      <w:pPr>
        <w:pStyle w:val="Textoindependiente"/>
        <w:spacing w:before="8"/>
        <w:rPr>
          <w:sz w:val="19"/>
          <w:lang w:val="en-GB"/>
        </w:rPr>
      </w:pPr>
    </w:p>
    <w:p w14:paraId="5361E3BD" w14:textId="552CC9F1" w:rsidR="007B3D63" w:rsidRPr="007B4A33" w:rsidRDefault="006F7807" w:rsidP="007B15F4">
      <w:pPr>
        <w:pStyle w:val="Prrafodelista"/>
        <w:numPr>
          <w:ilvl w:val="1"/>
          <w:numId w:val="7"/>
        </w:numPr>
        <w:tabs>
          <w:tab w:val="left" w:pos="1678"/>
        </w:tabs>
        <w:spacing w:before="5" w:line="273" w:lineRule="auto"/>
        <w:ind w:left="1679" w:right="258" w:hanging="264"/>
        <w:rPr>
          <w:lang w:val="en-GB"/>
        </w:rPr>
      </w:pPr>
      <w:r w:rsidRPr="007B4A33">
        <w:rPr>
          <w:lang w:val="en-GB"/>
        </w:rPr>
        <w:t xml:space="preserve">Keep a record of all the categories of processing activities carried out in performing this contract, which must contain the information required by article 30.2 of the </w:t>
      </w:r>
      <w:r w:rsidR="003D1759" w:rsidRPr="007B4A33">
        <w:rPr>
          <w:b/>
          <w:lang w:val="en-GB"/>
        </w:rPr>
        <w:t>GDPR</w:t>
      </w:r>
      <w:r w:rsidRPr="007B4A33">
        <w:rPr>
          <w:lang w:val="en-GB"/>
        </w:rPr>
        <w:t xml:space="preserve"> and 31 of the </w:t>
      </w:r>
      <w:r w:rsidR="003D1759" w:rsidRPr="007B4A33">
        <w:rPr>
          <w:b/>
          <w:lang w:val="en-GB"/>
        </w:rPr>
        <w:t>LOPDGDD</w:t>
      </w:r>
      <w:r w:rsidRPr="007B4A33">
        <w:rPr>
          <w:lang w:val="en-GB"/>
        </w:rPr>
        <w:t>.</w:t>
      </w:r>
    </w:p>
    <w:p w14:paraId="6D6ABCAC" w14:textId="77777777" w:rsidR="007B3D63" w:rsidRPr="007B4A33" w:rsidRDefault="007B3D63">
      <w:pPr>
        <w:pStyle w:val="Textoindependiente"/>
        <w:spacing w:before="2"/>
        <w:rPr>
          <w:sz w:val="23"/>
          <w:lang w:val="en-GB"/>
        </w:rPr>
      </w:pPr>
    </w:p>
    <w:p w14:paraId="32D50BB8" w14:textId="77777777" w:rsidR="007B3D63" w:rsidRPr="007B4A33" w:rsidRDefault="006F7807">
      <w:pPr>
        <w:pStyle w:val="Prrafodelista"/>
        <w:numPr>
          <w:ilvl w:val="1"/>
          <w:numId w:val="7"/>
        </w:numPr>
        <w:tabs>
          <w:tab w:val="left" w:pos="1678"/>
        </w:tabs>
        <w:spacing w:before="1" w:line="273" w:lineRule="auto"/>
        <w:ind w:right="258" w:hanging="264"/>
        <w:rPr>
          <w:lang w:val="en-GB"/>
        </w:rPr>
      </w:pPr>
      <w:r w:rsidRPr="007B4A33">
        <w:rPr>
          <w:lang w:val="en-GB"/>
        </w:rPr>
        <w:t>Ensure the necessary training in relation to personal data protection for the persons authorised to process personal data.</w:t>
      </w:r>
    </w:p>
    <w:p w14:paraId="322F67CA" w14:textId="77777777" w:rsidR="007B3D63" w:rsidRPr="007B4A33" w:rsidRDefault="007B3D63">
      <w:pPr>
        <w:pStyle w:val="Textoindependiente"/>
        <w:spacing w:before="1"/>
        <w:rPr>
          <w:sz w:val="20"/>
          <w:lang w:val="en-GB"/>
        </w:rPr>
      </w:pPr>
    </w:p>
    <w:p w14:paraId="5FAD70F8" w14:textId="77777777" w:rsidR="007B3D63" w:rsidRPr="007B4A33" w:rsidRDefault="006F7807">
      <w:pPr>
        <w:pStyle w:val="Prrafodelista"/>
        <w:numPr>
          <w:ilvl w:val="1"/>
          <w:numId w:val="7"/>
        </w:numPr>
        <w:tabs>
          <w:tab w:val="left" w:pos="1678"/>
        </w:tabs>
        <w:spacing w:line="273" w:lineRule="auto"/>
        <w:ind w:hanging="264"/>
        <w:rPr>
          <w:lang w:val="en-GB"/>
        </w:rPr>
      </w:pPr>
      <w:r w:rsidRPr="007B4A33">
        <w:rPr>
          <w:lang w:val="en-GB"/>
        </w:rPr>
        <w:t>Give mutual support in carrying out impact assessments relating to data protection, when appropriate.</w:t>
      </w:r>
    </w:p>
    <w:p w14:paraId="26F7C37A" w14:textId="77AC384E" w:rsidR="007B3D63" w:rsidRPr="007B4A33" w:rsidRDefault="006F7807">
      <w:pPr>
        <w:pStyle w:val="Prrafodelista"/>
        <w:numPr>
          <w:ilvl w:val="1"/>
          <w:numId w:val="7"/>
        </w:numPr>
        <w:tabs>
          <w:tab w:val="left" w:pos="1678"/>
        </w:tabs>
        <w:spacing w:before="91" w:line="273" w:lineRule="auto"/>
        <w:ind w:right="258" w:hanging="264"/>
        <w:rPr>
          <w:lang w:val="en-GB"/>
        </w:rPr>
      </w:pPr>
      <w:r w:rsidRPr="007B4A33">
        <w:rPr>
          <w:lang w:val="en-GB"/>
        </w:rPr>
        <w:t>Give mutual support in carrying out consultations with the Supervisory Authority, as appropriate.</w:t>
      </w:r>
    </w:p>
    <w:p w14:paraId="0A12E262" w14:textId="77777777" w:rsidR="007B3D63" w:rsidRPr="007B4A33" w:rsidRDefault="007B3D63">
      <w:pPr>
        <w:pStyle w:val="Textoindependiente"/>
        <w:spacing w:before="11"/>
        <w:rPr>
          <w:sz w:val="19"/>
          <w:lang w:val="en-GB"/>
        </w:rPr>
      </w:pPr>
    </w:p>
    <w:p w14:paraId="118392E2" w14:textId="2E305840" w:rsidR="007B3D63" w:rsidRPr="007B4A33" w:rsidRDefault="006F7807">
      <w:pPr>
        <w:pStyle w:val="Prrafodelista"/>
        <w:numPr>
          <w:ilvl w:val="1"/>
          <w:numId w:val="7"/>
        </w:numPr>
        <w:tabs>
          <w:tab w:val="left" w:pos="1678"/>
        </w:tabs>
        <w:spacing w:line="276" w:lineRule="auto"/>
        <w:ind w:right="252" w:hanging="264"/>
        <w:rPr>
          <w:lang w:val="en-GB"/>
        </w:rPr>
      </w:pPr>
      <w:r w:rsidRPr="007B4A33">
        <w:rPr>
          <w:lang w:val="en-GB"/>
        </w:rPr>
        <w:t xml:space="preserve">Make available to the other party all the information needed to demonstrate compliance with its obligations, and for the performance of audits and inspections by the other party for the purpose of verifying proper performance of this contract. </w:t>
      </w:r>
    </w:p>
    <w:p w14:paraId="7FA6B44D" w14:textId="77777777" w:rsidR="007B3D63" w:rsidRPr="007B4A33" w:rsidRDefault="007B3D63">
      <w:pPr>
        <w:pStyle w:val="Textoindependiente"/>
        <w:spacing w:before="7"/>
        <w:rPr>
          <w:sz w:val="19"/>
          <w:lang w:val="en-GB"/>
        </w:rPr>
      </w:pPr>
    </w:p>
    <w:p w14:paraId="395FE3C3" w14:textId="1BE8F486" w:rsidR="007B3D63" w:rsidRPr="007B4A33" w:rsidRDefault="006F7807">
      <w:pPr>
        <w:pStyle w:val="Prrafodelista"/>
        <w:numPr>
          <w:ilvl w:val="1"/>
          <w:numId w:val="7"/>
        </w:numPr>
        <w:tabs>
          <w:tab w:val="left" w:pos="1678"/>
        </w:tabs>
        <w:spacing w:before="1" w:line="276" w:lineRule="auto"/>
        <w:ind w:right="251" w:hanging="264"/>
        <w:rPr>
          <w:lang w:val="en-GB"/>
        </w:rPr>
      </w:pPr>
      <w:r w:rsidRPr="007B4A33">
        <w:rPr>
          <w:lang w:val="en-GB"/>
        </w:rPr>
        <w:t xml:space="preserve">Adopt and apply the security measures stipulated in this contract, in accordance with the provisions of article 32 of the </w:t>
      </w:r>
      <w:r w:rsidR="003D1759" w:rsidRPr="007B4A33">
        <w:rPr>
          <w:b/>
          <w:lang w:val="en-GB"/>
        </w:rPr>
        <w:t>GDPR</w:t>
      </w:r>
      <w:r w:rsidRPr="007B4A33">
        <w:rPr>
          <w:lang w:val="en-GB"/>
        </w:rPr>
        <w:t>, to ensure the security of the personal data and prevent unauthorised alteration, loss, processing or access, taking into account the level of technology, the nature of the data stored and the risks they are exposed to, whether from human action or the physical or natural environment.</w:t>
      </w:r>
    </w:p>
    <w:p w14:paraId="2EB177FF" w14:textId="77777777" w:rsidR="007B3D63" w:rsidRPr="007B4A33" w:rsidRDefault="007B3D63">
      <w:pPr>
        <w:pStyle w:val="Textoindependiente"/>
        <w:spacing w:before="6"/>
        <w:rPr>
          <w:sz w:val="19"/>
          <w:lang w:val="en-GB"/>
        </w:rPr>
      </w:pPr>
    </w:p>
    <w:p w14:paraId="69554867" w14:textId="257FE496" w:rsidR="007B3D63" w:rsidRPr="007B4A33" w:rsidRDefault="006F7807">
      <w:pPr>
        <w:pStyle w:val="Prrafodelista"/>
        <w:numPr>
          <w:ilvl w:val="1"/>
          <w:numId w:val="7"/>
        </w:numPr>
        <w:tabs>
          <w:tab w:val="left" w:pos="1678"/>
        </w:tabs>
        <w:spacing w:line="276" w:lineRule="auto"/>
        <w:ind w:right="258" w:hanging="264"/>
        <w:rPr>
          <w:lang w:val="en-GB"/>
        </w:rPr>
      </w:pPr>
      <w:r w:rsidRPr="007B4A33">
        <w:rPr>
          <w:lang w:val="en-GB"/>
        </w:rPr>
        <w:t xml:space="preserve">Designate a data protection officer and notify their identity and contact details to the other party, and comply with all of the provisions of articles 37, 38 and 39 of the </w:t>
      </w:r>
      <w:r w:rsidR="003D1759" w:rsidRPr="007B4A33">
        <w:rPr>
          <w:b/>
          <w:lang w:val="en-GB"/>
        </w:rPr>
        <w:t>GDPR</w:t>
      </w:r>
      <w:r w:rsidRPr="007B4A33">
        <w:rPr>
          <w:lang w:val="en-GB"/>
        </w:rPr>
        <w:t xml:space="preserve"> and 35 to 37 of the </w:t>
      </w:r>
      <w:r w:rsidR="003D1759" w:rsidRPr="007B4A33">
        <w:rPr>
          <w:b/>
          <w:lang w:val="en-GB"/>
        </w:rPr>
        <w:t>LOPDGDD</w:t>
      </w:r>
      <w:r w:rsidRPr="007B4A33">
        <w:rPr>
          <w:lang w:val="en-GB"/>
        </w:rPr>
        <w:t>.</w:t>
      </w:r>
    </w:p>
    <w:p w14:paraId="07C77E4C" w14:textId="77777777" w:rsidR="007B3D63" w:rsidRPr="007B4A33" w:rsidRDefault="007B3D63">
      <w:pPr>
        <w:pStyle w:val="Textoindependiente"/>
        <w:spacing w:before="6"/>
        <w:rPr>
          <w:sz w:val="19"/>
          <w:lang w:val="en-GB"/>
        </w:rPr>
      </w:pPr>
    </w:p>
    <w:p w14:paraId="0B44EC26" w14:textId="77777777" w:rsidR="007B3D63" w:rsidRPr="007B4A33" w:rsidRDefault="006F7807">
      <w:pPr>
        <w:pStyle w:val="Prrafodelista"/>
        <w:numPr>
          <w:ilvl w:val="0"/>
          <w:numId w:val="7"/>
        </w:numPr>
        <w:tabs>
          <w:tab w:val="left" w:pos="1678"/>
        </w:tabs>
        <w:spacing w:line="276" w:lineRule="auto"/>
        <w:ind w:right="256" w:hanging="360"/>
        <w:rPr>
          <w:lang w:val="en-GB"/>
        </w:rPr>
      </w:pPr>
      <w:r w:rsidRPr="007B4A33">
        <w:rPr>
          <w:lang w:val="en-GB"/>
        </w:rPr>
        <w:t>In the event that any of the parties must transfer or allow access to personal data which are the responsibility of the other to a third party under the applicable law of the European Union or of the Member state, it will give advance notice of this legal requirement to the other party unless this is prohibited on grounds of public interest.</w:t>
      </w:r>
    </w:p>
    <w:p w14:paraId="6E242CAB" w14:textId="77777777" w:rsidR="007B3D63" w:rsidRPr="007B4A33" w:rsidRDefault="007B3D63">
      <w:pPr>
        <w:pStyle w:val="Textoindependiente"/>
        <w:spacing w:before="7"/>
        <w:rPr>
          <w:sz w:val="19"/>
          <w:lang w:val="en-GB"/>
        </w:rPr>
      </w:pPr>
    </w:p>
    <w:p w14:paraId="7CD2852B" w14:textId="06B8A3CB" w:rsidR="007B3D63" w:rsidRPr="007B4A33" w:rsidRDefault="006F7807">
      <w:pPr>
        <w:pStyle w:val="Prrafodelista"/>
        <w:numPr>
          <w:ilvl w:val="0"/>
          <w:numId w:val="7"/>
        </w:numPr>
        <w:tabs>
          <w:tab w:val="left" w:pos="1678"/>
        </w:tabs>
        <w:spacing w:line="276" w:lineRule="auto"/>
        <w:ind w:hanging="360"/>
        <w:rPr>
          <w:lang w:val="en-GB"/>
        </w:rPr>
      </w:pPr>
      <w:r w:rsidRPr="007B4A33">
        <w:rPr>
          <w:lang w:val="en-GB"/>
        </w:rPr>
        <w:t>In the event that the processing involves gathering personal data, appropriate procedures will be established for</w:t>
      </w:r>
      <w:r w:rsidR="00FA58D5" w:rsidRPr="007B4A33">
        <w:rPr>
          <w:lang w:val="en-GB"/>
        </w:rPr>
        <w:t xml:space="preserve"> </w:t>
      </w:r>
      <w:r w:rsidRPr="007B4A33">
        <w:rPr>
          <w:lang w:val="en-GB"/>
        </w:rPr>
        <w:t xml:space="preserve">data gathering, particularly in relation to properly identifying trial subjects, disclosure requirements and any consent obtained from the data subjects, while ensuring that such instructions </w:t>
      </w:r>
      <w:r w:rsidRPr="007B4A33">
        <w:rPr>
          <w:lang w:val="en-GB"/>
        </w:rPr>
        <w:lastRenderedPageBreak/>
        <w:t>conform to all the applicable requirements of data protection law and regulations.</w:t>
      </w:r>
    </w:p>
    <w:p w14:paraId="334BB5F0" w14:textId="77777777" w:rsidR="007B3D63" w:rsidRPr="007B4A33" w:rsidRDefault="007B3D63">
      <w:pPr>
        <w:pStyle w:val="Textoindependiente"/>
        <w:spacing w:before="6"/>
        <w:rPr>
          <w:sz w:val="19"/>
          <w:lang w:val="en-GB"/>
        </w:rPr>
      </w:pPr>
    </w:p>
    <w:p w14:paraId="7A8F80A4" w14:textId="77777777" w:rsidR="007B3D63" w:rsidRPr="007B4A33" w:rsidRDefault="006F7807">
      <w:pPr>
        <w:pStyle w:val="Prrafodelista"/>
        <w:numPr>
          <w:ilvl w:val="1"/>
          <w:numId w:val="7"/>
        </w:numPr>
        <w:tabs>
          <w:tab w:val="left" w:pos="1678"/>
        </w:tabs>
        <w:spacing w:before="1" w:line="273" w:lineRule="auto"/>
        <w:ind w:right="256" w:hanging="264"/>
        <w:rPr>
          <w:lang w:val="en-GB"/>
        </w:rPr>
      </w:pPr>
      <w:r w:rsidRPr="007B4A33">
        <w:rPr>
          <w:lang w:val="en-GB"/>
        </w:rPr>
        <w:t>Supervise processing and compliance with data protection regulations by the other party.</w:t>
      </w:r>
    </w:p>
    <w:p w14:paraId="6E470637" w14:textId="77777777" w:rsidR="007B3D63" w:rsidRPr="007B4A33" w:rsidRDefault="007B3D63">
      <w:pPr>
        <w:pStyle w:val="Textoindependiente"/>
        <w:spacing w:before="11"/>
        <w:rPr>
          <w:sz w:val="19"/>
          <w:lang w:val="en-GB"/>
        </w:rPr>
      </w:pPr>
    </w:p>
    <w:p w14:paraId="3A77DD75" w14:textId="04A92E02" w:rsidR="007B3D63" w:rsidRPr="007B4A33" w:rsidRDefault="006F7807" w:rsidP="00C830C7">
      <w:pPr>
        <w:pStyle w:val="Prrafodelista"/>
        <w:numPr>
          <w:ilvl w:val="1"/>
          <w:numId w:val="6"/>
        </w:numPr>
        <w:tabs>
          <w:tab w:val="left" w:pos="970"/>
        </w:tabs>
        <w:spacing w:line="276" w:lineRule="auto"/>
        <w:ind w:right="257"/>
        <w:rPr>
          <w:lang w:val="en-GB"/>
        </w:rPr>
      </w:pPr>
      <w:r w:rsidRPr="007B4A33">
        <w:rPr>
          <w:lang w:val="en-GB"/>
        </w:rPr>
        <w:t xml:space="preserve">SECURITY MEASURES AND SECURITY BREACHES Taking into account the level of technology, the application costs, and the nature, scope, context and purposes of the processing, along with the variable </w:t>
      </w:r>
      <w:r w:rsidR="007B4A33" w:rsidRPr="007B4A33">
        <w:rPr>
          <w:lang w:val="en-GB"/>
        </w:rPr>
        <w:t>probability</w:t>
      </w:r>
      <w:r w:rsidRPr="007B4A33">
        <w:rPr>
          <w:lang w:val="en-GB"/>
        </w:rPr>
        <w:t xml:space="preserve"> and severity of the risks to the rights and liberties of natural persons, the parties will take such technical and organisational measures as are appropriate to ensure a security level which is commensurate with the risk, including, as appropriate, the following:</w:t>
      </w:r>
    </w:p>
    <w:p w14:paraId="2377B17D" w14:textId="77777777" w:rsidR="007B3D63" w:rsidRPr="007B4A33" w:rsidRDefault="007B3D63">
      <w:pPr>
        <w:pStyle w:val="Textoindependiente"/>
        <w:spacing w:before="8"/>
        <w:rPr>
          <w:sz w:val="19"/>
          <w:lang w:val="en-GB"/>
        </w:rPr>
      </w:pPr>
    </w:p>
    <w:p w14:paraId="41E0D609" w14:textId="77777777" w:rsidR="007B3D63" w:rsidRPr="007B4A33" w:rsidRDefault="006F7807">
      <w:pPr>
        <w:pStyle w:val="Prrafodelista"/>
        <w:numPr>
          <w:ilvl w:val="2"/>
          <w:numId w:val="6"/>
        </w:numPr>
        <w:tabs>
          <w:tab w:val="left" w:pos="2385"/>
          <w:tab w:val="left" w:pos="2386"/>
        </w:tabs>
        <w:ind w:right="0"/>
        <w:rPr>
          <w:lang w:val="en-GB"/>
        </w:rPr>
      </w:pPr>
      <w:r w:rsidRPr="007B4A33">
        <w:rPr>
          <w:lang w:val="en-GB"/>
        </w:rPr>
        <w:t>pseudonymisation and encryption of personal data;</w:t>
      </w:r>
    </w:p>
    <w:p w14:paraId="697FF800" w14:textId="77777777" w:rsidR="007B3D63" w:rsidRPr="007B4A33" w:rsidRDefault="007B3D63">
      <w:pPr>
        <w:pStyle w:val="Textoindependiente"/>
        <w:rPr>
          <w:sz w:val="23"/>
          <w:lang w:val="en-GB"/>
        </w:rPr>
      </w:pPr>
    </w:p>
    <w:p w14:paraId="6D5A04F1" w14:textId="77777777" w:rsidR="007B3D63" w:rsidRPr="007B4A33" w:rsidRDefault="006F7807">
      <w:pPr>
        <w:pStyle w:val="Prrafodelista"/>
        <w:numPr>
          <w:ilvl w:val="2"/>
          <w:numId w:val="6"/>
        </w:numPr>
        <w:tabs>
          <w:tab w:val="left" w:pos="2386"/>
        </w:tabs>
        <w:spacing w:line="276" w:lineRule="auto"/>
        <w:ind w:right="256"/>
        <w:rPr>
          <w:lang w:val="en-GB"/>
        </w:rPr>
      </w:pPr>
      <w:r w:rsidRPr="007B4A33">
        <w:rPr>
          <w:lang w:val="en-GB"/>
        </w:rPr>
        <w:t>the capacity to ensure confidentiality, integrity, availability and resilience in the processing systems and services, along with rapid availability and access to the personal data in the event of a physical or technical incident.</w:t>
      </w:r>
    </w:p>
    <w:p w14:paraId="317C95CD" w14:textId="77777777" w:rsidR="007B3D63" w:rsidRPr="007B4A33" w:rsidRDefault="007B3D63">
      <w:pPr>
        <w:pStyle w:val="Textoindependiente"/>
        <w:spacing w:before="10"/>
        <w:rPr>
          <w:sz w:val="19"/>
          <w:lang w:val="en-GB"/>
        </w:rPr>
      </w:pPr>
    </w:p>
    <w:p w14:paraId="138BA3E1" w14:textId="77777777" w:rsidR="007B3D63" w:rsidRPr="007B4A33" w:rsidRDefault="006F7807">
      <w:pPr>
        <w:pStyle w:val="Prrafodelista"/>
        <w:numPr>
          <w:ilvl w:val="2"/>
          <w:numId w:val="6"/>
        </w:numPr>
        <w:tabs>
          <w:tab w:val="left" w:pos="2386"/>
        </w:tabs>
        <w:spacing w:line="276" w:lineRule="auto"/>
        <w:ind w:right="253"/>
        <w:rPr>
          <w:lang w:val="en-GB"/>
        </w:rPr>
      </w:pPr>
      <w:r w:rsidRPr="007B4A33">
        <w:rPr>
          <w:lang w:val="en-GB"/>
        </w:rPr>
        <w:t>a regular process to verify, evaluate and assess the effectiveness of the technical and organisational measures to ensure processing is secure.</w:t>
      </w:r>
    </w:p>
    <w:p w14:paraId="6F1AB05F" w14:textId="77777777" w:rsidR="007B3D63" w:rsidRPr="007B4A33" w:rsidRDefault="007B3D63">
      <w:pPr>
        <w:pStyle w:val="Textoindependiente"/>
        <w:spacing w:before="8"/>
        <w:rPr>
          <w:sz w:val="19"/>
          <w:lang w:val="en-GB"/>
        </w:rPr>
      </w:pPr>
    </w:p>
    <w:p w14:paraId="6DED3135" w14:textId="77777777" w:rsidR="007B3D63" w:rsidRPr="007B4A33" w:rsidRDefault="006F7807">
      <w:pPr>
        <w:pStyle w:val="Prrafodelista"/>
        <w:numPr>
          <w:ilvl w:val="2"/>
          <w:numId w:val="6"/>
        </w:numPr>
        <w:tabs>
          <w:tab w:val="left" w:pos="2386"/>
        </w:tabs>
        <w:spacing w:line="278" w:lineRule="auto"/>
        <w:ind w:right="258"/>
        <w:rPr>
          <w:lang w:val="en-GB"/>
        </w:rPr>
      </w:pPr>
      <w:r w:rsidRPr="007B4A33">
        <w:rPr>
          <w:lang w:val="en-GB"/>
        </w:rPr>
        <w:t>a catalogue of security measures recognised by information security regulations or standards.</w:t>
      </w:r>
    </w:p>
    <w:p w14:paraId="3F85B278" w14:textId="77777777" w:rsidR="007B3D63" w:rsidRPr="007B4A33" w:rsidRDefault="007B3D63">
      <w:pPr>
        <w:pStyle w:val="Textoindependiente"/>
        <w:spacing w:before="6"/>
        <w:rPr>
          <w:sz w:val="19"/>
          <w:lang w:val="en-GB"/>
        </w:rPr>
      </w:pPr>
    </w:p>
    <w:p w14:paraId="071C74F2" w14:textId="23C6F23C" w:rsidR="007B3D63" w:rsidRPr="007B4A33" w:rsidRDefault="006F7807">
      <w:pPr>
        <w:pStyle w:val="Textoindependiente"/>
        <w:spacing w:line="276" w:lineRule="auto"/>
        <w:ind w:left="969" w:right="250"/>
        <w:jc w:val="both"/>
        <w:rPr>
          <w:lang w:val="en-GB"/>
        </w:rPr>
      </w:pPr>
      <w:r w:rsidRPr="007B4A33">
        <w:rPr>
          <w:lang w:val="en-GB"/>
        </w:rPr>
        <w:t>When assessing the suitability of the security level, the parties will take into account the risks involved in data processing, particularly as a result of the accidental or unlawful destruction, loss or alteration of the personal data that is sent, stored or otherwise processed, or</w:t>
      </w:r>
      <w:r w:rsidR="00FA58D5" w:rsidRPr="007B4A33">
        <w:rPr>
          <w:lang w:val="en-GB"/>
        </w:rPr>
        <w:t xml:space="preserve"> </w:t>
      </w:r>
      <w:r w:rsidRPr="007B4A33">
        <w:rPr>
          <w:lang w:val="en-GB"/>
        </w:rPr>
        <w:t>unauthorised disclosure of, or access to, such data.</w:t>
      </w:r>
      <w:r w:rsidR="00FA58D5" w:rsidRPr="007B4A33">
        <w:rPr>
          <w:lang w:val="en-GB"/>
        </w:rPr>
        <w:t xml:space="preserve"> </w:t>
      </w:r>
      <w:r w:rsidRPr="007B4A33">
        <w:rPr>
          <w:lang w:val="en-GB"/>
        </w:rPr>
        <w:t xml:space="preserve">The parties will allow, and contribute to, audits and inspections by the other party. </w:t>
      </w:r>
    </w:p>
    <w:p w14:paraId="69BF2919" w14:textId="77777777" w:rsidR="007B3D63" w:rsidRPr="007B4A33" w:rsidRDefault="007B3D63">
      <w:pPr>
        <w:pStyle w:val="Textoindependiente"/>
        <w:spacing w:before="7"/>
        <w:rPr>
          <w:sz w:val="19"/>
          <w:lang w:val="en-GB"/>
        </w:rPr>
      </w:pPr>
    </w:p>
    <w:p w14:paraId="6598A555" w14:textId="77777777" w:rsidR="007B3D63" w:rsidRPr="007B4A33" w:rsidRDefault="006F7807">
      <w:pPr>
        <w:pStyle w:val="Textoindependiente"/>
        <w:spacing w:line="276" w:lineRule="auto"/>
        <w:ind w:left="969" w:right="255"/>
        <w:jc w:val="both"/>
        <w:rPr>
          <w:lang w:val="en-GB"/>
        </w:rPr>
      </w:pPr>
      <w:r w:rsidRPr="007B4A33">
        <w:rPr>
          <w:lang w:val="en-GB"/>
        </w:rPr>
        <w:t>Furthermore, in the event of amendment of the current regulations on data protection, or other related regulations which are applicable to the processing which is the object of this contract, the parties undertake to implement and maintain any other security measures which may be required of them, without this involving any amendment to the terms of this contract.</w:t>
      </w:r>
    </w:p>
    <w:p w14:paraId="2C0B9462" w14:textId="77777777" w:rsidR="007B3D63" w:rsidRPr="007B4A33" w:rsidRDefault="007B3D63">
      <w:pPr>
        <w:pStyle w:val="Textoindependiente"/>
        <w:spacing w:before="9"/>
        <w:rPr>
          <w:sz w:val="19"/>
          <w:lang w:val="en-GB"/>
        </w:rPr>
      </w:pPr>
    </w:p>
    <w:p w14:paraId="534839A9" w14:textId="3F24BF9B" w:rsidR="007B3D63" w:rsidRPr="007B4A33" w:rsidRDefault="006F7807">
      <w:pPr>
        <w:pStyle w:val="Textoindependiente"/>
        <w:spacing w:before="1" w:line="276" w:lineRule="auto"/>
        <w:ind w:left="969" w:right="257"/>
        <w:jc w:val="both"/>
        <w:rPr>
          <w:lang w:val="en-GB"/>
        </w:rPr>
      </w:pPr>
      <w:r w:rsidRPr="007B4A33">
        <w:rPr>
          <w:lang w:val="en-GB"/>
        </w:rPr>
        <w:t xml:space="preserve">In the event of a breach of the security of the personal data on the computer systems used by the parties to provide the Services, they must notify each other, without undue delay, and within at most 24 working hours in any event, of the breaches of the security in connection with the personal data held by them that they are aware of, </w:t>
      </w:r>
      <w:r w:rsidRPr="007B4A33">
        <w:rPr>
          <w:lang w:val="en-GB"/>
        </w:rPr>
        <w:lastRenderedPageBreak/>
        <w:t xml:space="preserve">together with all the relevant information in order to document and give notice of the incident in accordance with the provisions of article 33.3 of the </w:t>
      </w:r>
      <w:r w:rsidR="003D1759" w:rsidRPr="007B4A33">
        <w:rPr>
          <w:b/>
          <w:lang w:val="en-GB"/>
        </w:rPr>
        <w:t>GDPR</w:t>
      </w:r>
      <w:r w:rsidRPr="007B4A33">
        <w:rPr>
          <w:lang w:val="en-GB"/>
        </w:rPr>
        <w:t>.</w:t>
      </w:r>
    </w:p>
    <w:p w14:paraId="14D8DBDE" w14:textId="77777777" w:rsidR="007B3D63" w:rsidRPr="007B4A33" w:rsidRDefault="007B3D63">
      <w:pPr>
        <w:pStyle w:val="Textoindependiente"/>
        <w:spacing w:before="9"/>
        <w:rPr>
          <w:sz w:val="19"/>
          <w:lang w:val="en-GB"/>
        </w:rPr>
      </w:pPr>
    </w:p>
    <w:p w14:paraId="5E45E589" w14:textId="57B9E3CA" w:rsidR="007B3D63" w:rsidRPr="007B4A33" w:rsidRDefault="006F7807" w:rsidP="00C830C7">
      <w:pPr>
        <w:pStyle w:val="Textoindependiente"/>
        <w:spacing w:line="276" w:lineRule="auto"/>
        <w:ind w:left="969" w:right="259"/>
        <w:jc w:val="both"/>
        <w:rPr>
          <w:lang w:val="en-GB"/>
        </w:rPr>
      </w:pPr>
      <w:r w:rsidRPr="007B4A33">
        <w:rPr>
          <w:lang w:val="en-GB"/>
        </w:rPr>
        <w:t>In that event, each party, to the extent that it relates to them, must notify data security breaches to the Data Protection Authority and/or the data subjects in accordance with the provisions of the current regulations.</w:t>
      </w:r>
    </w:p>
    <w:p w14:paraId="0D3DE472" w14:textId="77777777" w:rsidR="0048285B" w:rsidRPr="007B4A33" w:rsidRDefault="0048285B">
      <w:pPr>
        <w:pStyle w:val="Textoindependiente"/>
        <w:spacing w:before="8"/>
        <w:rPr>
          <w:sz w:val="19"/>
          <w:lang w:val="en-GB"/>
        </w:rPr>
      </w:pPr>
    </w:p>
    <w:p w14:paraId="671D3F81" w14:textId="37067186" w:rsidR="007B3D63" w:rsidRPr="007B4A33" w:rsidRDefault="00C065B5">
      <w:pPr>
        <w:pStyle w:val="Prrafodelista"/>
        <w:numPr>
          <w:ilvl w:val="1"/>
          <w:numId w:val="6"/>
        </w:numPr>
        <w:tabs>
          <w:tab w:val="left" w:pos="1011"/>
        </w:tabs>
        <w:spacing w:line="276" w:lineRule="auto"/>
        <w:ind w:right="254"/>
        <w:rPr>
          <w:lang w:val="en-GB"/>
        </w:rPr>
      </w:pPr>
      <w:r w:rsidRPr="007B4A33">
        <w:rPr>
          <w:lang w:val="en-GB"/>
        </w:rPr>
        <w:t>RIGHT TO INFORMATION. Each of the PARTIES is hereby informed that the professional contact details will be processed by the other party for the purpose of managing this contract, the legal grounds being the performance of this contract.</w:t>
      </w:r>
      <w:r w:rsidR="00FA58D5" w:rsidRPr="007B4A33">
        <w:rPr>
          <w:lang w:val="en-GB"/>
        </w:rPr>
        <w:t xml:space="preserve"> </w:t>
      </w:r>
      <w:r w:rsidRPr="007B4A33">
        <w:rPr>
          <w:lang w:val="en-GB"/>
        </w:rPr>
        <w:t>The data will be stored while the contractual relationship persists and until any liabilities arising from it have lapsed.</w:t>
      </w:r>
      <w:r w:rsidR="00FA58D5" w:rsidRPr="007B4A33">
        <w:rPr>
          <w:lang w:val="en-GB"/>
        </w:rPr>
        <w:t xml:space="preserve"> </w:t>
      </w:r>
      <w:r w:rsidRPr="007B4A33">
        <w:rPr>
          <w:lang w:val="en-GB"/>
        </w:rPr>
        <w:t>Furthermore, the PARTIES may not assign the data to third parties, except where there is a legal obligation to do so.</w:t>
      </w:r>
      <w:r w:rsidR="00FA58D5" w:rsidRPr="007B4A33">
        <w:rPr>
          <w:lang w:val="en-GB"/>
        </w:rPr>
        <w:t xml:space="preserve"> </w:t>
      </w:r>
      <w:r w:rsidRPr="007B4A33">
        <w:rPr>
          <w:lang w:val="en-GB"/>
        </w:rPr>
        <w:t xml:space="preserve">Moreover, the PARTIES may, at any time, exercise their right of access, rectification, restriction, deletion, objection and portability with respect to their personal data, by writing to the </w:t>
      </w:r>
      <w:r w:rsidR="006F7807" w:rsidRPr="007B4A33">
        <w:rPr>
          <w:spacing w:val="-4"/>
          <w:lang w:val="en-GB"/>
        </w:rPr>
        <w:t>PARTIES</w:t>
      </w:r>
      <w:r w:rsidR="006F7807" w:rsidRPr="007B4A33">
        <w:rPr>
          <w:lang w:val="en-GB"/>
        </w:rPr>
        <w:t>’ data protection officers:</w:t>
      </w:r>
    </w:p>
    <w:p w14:paraId="681A12F9" w14:textId="77777777" w:rsidR="00864DC3" w:rsidRPr="007B4A33" w:rsidRDefault="00864DC3" w:rsidP="00864DC3">
      <w:pPr>
        <w:pStyle w:val="Prrafodelista"/>
        <w:tabs>
          <w:tab w:val="left" w:pos="1011"/>
        </w:tabs>
        <w:spacing w:line="276" w:lineRule="auto"/>
        <w:ind w:left="969" w:right="254" w:firstLine="0"/>
        <w:rPr>
          <w:lang w:val="en-GB"/>
        </w:rPr>
      </w:pPr>
      <w:r w:rsidRPr="007B4A33">
        <w:rPr>
          <w:lang w:val="en-GB"/>
        </w:rPr>
        <w:t xml:space="preserve">Data Protection Officer (DPO) of FUNDACIÓN PARA LA INVESTIGACIÓN BIOMÉDICA DEL HOSPITAL UNIVERSITARIO DE GETAFE: </w:t>
      </w:r>
    </w:p>
    <w:p w14:paraId="4B56D5DD" w14:textId="77777777" w:rsidR="001726E6" w:rsidRPr="007B4A33" w:rsidRDefault="001726E6" w:rsidP="001726E6">
      <w:pPr>
        <w:pStyle w:val="Prrafodelista"/>
        <w:tabs>
          <w:tab w:val="left" w:pos="1011"/>
        </w:tabs>
        <w:spacing w:line="276" w:lineRule="auto"/>
        <w:ind w:left="969" w:right="254"/>
        <w:rPr>
          <w:lang w:val="en-GB"/>
        </w:rPr>
      </w:pPr>
    </w:p>
    <w:p w14:paraId="5D575F57" w14:textId="1F07A97D" w:rsidR="001726E6" w:rsidRPr="007B4A33" w:rsidRDefault="001726E6" w:rsidP="00284502">
      <w:pPr>
        <w:pStyle w:val="Prrafodelista"/>
        <w:tabs>
          <w:tab w:val="left" w:pos="1011"/>
        </w:tabs>
        <w:spacing w:line="276" w:lineRule="auto"/>
        <w:ind w:left="1689" w:right="254"/>
        <w:rPr>
          <w:lang w:val="en-GB"/>
        </w:rPr>
      </w:pPr>
      <w:r w:rsidRPr="007B4A33">
        <w:rPr>
          <w:lang w:val="en-GB"/>
        </w:rPr>
        <w:t xml:space="preserve">Data Protection Officer (DPO) particulars: </w:t>
      </w:r>
    </w:p>
    <w:p w14:paraId="7BF1878F" w14:textId="03FDF54F" w:rsidR="001726E6" w:rsidRPr="007B4A33" w:rsidRDefault="001726E6" w:rsidP="00284502">
      <w:pPr>
        <w:pStyle w:val="Prrafodelista"/>
        <w:tabs>
          <w:tab w:val="left" w:pos="1011"/>
        </w:tabs>
        <w:spacing w:line="276" w:lineRule="auto"/>
        <w:ind w:left="1689" w:right="254"/>
        <w:rPr>
          <w:lang w:val="en-GB"/>
        </w:rPr>
      </w:pPr>
      <w:r w:rsidRPr="007B4A33">
        <w:rPr>
          <w:lang w:val="en-GB"/>
        </w:rPr>
        <w:t>Alaro Avant, S.L.</w:t>
      </w:r>
    </w:p>
    <w:p w14:paraId="7BEA7BEC" w14:textId="40B88375" w:rsidR="001726E6" w:rsidRPr="007B4A33" w:rsidRDefault="001726E6" w:rsidP="00284502">
      <w:pPr>
        <w:pStyle w:val="Prrafodelista"/>
        <w:tabs>
          <w:tab w:val="left" w:pos="1011"/>
        </w:tabs>
        <w:spacing w:line="276" w:lineRule="auto"/>
        <w:ind w:left="1689" w:right="254"/>
        <w:rPr>
          <w:lang w:val="en-GB"/>
        </w:rPr>
      </w:pPr>
      <w:r w:rsidRPr="007B4A33">
        <w:rPr>
          <w:lang w:val="en-GB"/>
        </w:rPr>
        <w:t>Avda. de Brasil 17, 7C, 28020, Madrid</w:t>
      </w:r>
    </w:p>
    <w:p w14:paraId="6DA0FA0D" w14:textId="0197FC58" w:rsidR="001726E6" w:rsidRPr="007B4A33" w:rsidRDefault="001726E6" w:rsidP="00284502">
      <w:pPr>
        <w:pStyle w:val="Prrafodelista"/>
        <w:tabs>
          <w:tab w:val="left" w:pos="1011"/>
        </w:tabs>
        <w:spacing w:line="276" w:lineRule="auto"/>
        <w:ind w:left="1689" w:right="254"/>
        <w:rPr>
          <w:lang w:val="en-GB"/>
        </w:rPr>
      </w:pPr>
      <w:r w:rsidRPr="007B4A33">
        <w:rPr>
          <w:lang w:val="en-GB"/>
        </w:rPr>
        <w:t>dpo.fibgetafe@alaroavant.com</w:t>
      </w:r>
    </w:p>
    <w:p w14:paraId="199788D0" w14:textId="77777777" w:rsidR="007B3D63" w:rsidRPr="007B4A33" w:rsidRDefault="007B3D63">
      <w:pPr>
        <w:pStyle w:val="Textoindependiente"/>
        <w:spacing w:before="5"/>
        <w:rPr>
          <w:sz w:val="20"/>
          <w:lang w:val="en-GB"/>
        </w:rPr>
      </w:pPr>
    </w:p>
    <w:p w14:paraId="656852F3" w14:textId="77777777" w:rsidR="007B3D63" w:rsidRPr="007B4A33" w:rsidRDefault="006F7807">
      <w:pPr>
        <w:pStyle w:val="Textoindependiente"/>
        <w:spacing w:before="101" w:line="276" w:lineRule="auto"/>
        <w:ind w:left="969" w:right="253"/>
        <w:jc w:val="both"/>
        <w:rPr>
          <w:lang w:val="en-GB"/>
        </w:rPr>
      </w:pPr>
      <w:r w:rsidRPr="007B4A33">
        <w:rPr>
          <w:lang w:val="en-GB"/>
        </w:rPr>
        <w:t>(Insert contact details of the data protection officers of all the PARTIES, including the PRINCIPAL INVESTIGATOR).</w:t>
      </w:r>
    </w:p>
    <w:p w14:paraId="6E4327BD" w14:textId="77777777" w:rsidR="007B3D63" w:rsidRPr="007B4A33" w:rsidRDefault="007B3D63">
      <w:pPr>
        <w:pStyle w:val="Textoindependiente"/>
        <w:spacing w:before="8"/>
        <w:rPr>
          <w:sz w:val="19"/>
          <w:lang w:val="en-GB"/>
        </w:rPr>
      </w:pPr>
    </w:p>
    <w:p w14:paraId="21587A58" w14:textId="77777777" w:rsidR="007B3D63" w:rsidRPr="007B4A33" w:rsidRDefault="006F7807">
      <w:pPr>
        <w:pStyle w:val="Textoindependiente"/>
        <w:spacing w:line="276" w:lineRule="auto"/>
        <w:ind w:left="969" w:right="256"/>
        <w:jc w:val="both"/>
        <w:rPr>
          <w:lang w:val="en-GB"/>
        </w:rPr>
      </w:pPr>
      <w:r w:rsidRPr="007B4A33">
        <w:rPr>
          <w:lang w:val="en-GB"/>
        </w:rPr>
        <w:t>The PARTIES are also entitled to complain to the Spanish Data Protection Agency.</w:t>
      </w:r>
    </w:p>
    <w:p w14:paraId="5A5A3F09" w14:textId="77777777" w:rsidR="007B3D63" w:rsidRPr="007B4A33" w:rsidRDefault="007B3D63">
      <w:pPr>
        <w:pStyle w:val="Textoindependiente"/>
        <w:spacing w:before="9"/>
        <w:rPr>
          <w:sz w:val="19"/>
          <w:lang w:val="en-GB"/>
        </w:rPr>
      </w:pPr>
    </w:p>
    <w:p w14:paraId="53311788" w14:textId="77777777" w:rsidR="007B3D63" w:rsidRPr="007B4A33" w:rsidRDefault="006F7807">
      <w:pPr>
        <w:pStyle w:val="Textoindependiente"/>
        <w:spacing w:line="276" w:lineRule="auto"/>
        <w:ind w:left="969" w:right="253"/>
        <w:jc w:val="both"/>
        <w:rPr>
          <w:lang w:val="en-GB"/>
        </w:rPr>
      </w:pPr>
      <w:r w:rsidRPr="007B4A33">
        <w:rPr>
          <w:lang w:val="en-GB"/>
        </w:rPr>
        <w:t>If any of the PARTIES wishes to transfer the signatories’ Personal Data outside the European Economic Area (EEA) or Switzerland, this may only be done where permitted by the applicable legislation in the EEA, based on the legal mechanisms for transfer and subject to prior authorisation from the other PARTIES affected.</w:t>
      </w:r>
    </w:p>
    <w:p w14:paraId="1D609F64" w14:textId="77777777" w:rsidR="007B3D63" w:rsidRPr="007B4A33" w:rsidRDefault="007B3D63">
      <w:pPr>
        <w:pStyle w:val="Textoindependiente"/>
        <w:rPr>
          <w:sz w:val="26"/>
          <w:lang w:val="en-GB"/>
        </w:rPr>
      </w:pPr>
    </w:p>
    <w:p w14:paraId="1ECF70C8" w14:textId="64BD28FD" w:rsidR="007B3D63" w:rsidRPr="007B4A33" w:rsidRDefault="006F7807">
      <w:pPr>
        <w:pStyle w:val="Ttulo1"/>
        <w:tabs>
          <w:tab w:val="left" w:pos="1881"/>
        </w:tabs>
        <w:spacing w:before="191"/>
        <w:rPr>
          <w:lang w:val="en-GB"/>
        </w:rPr>
      </w:pPr>
      <w:r w:rsidRPr="007B4A33">
        <w:rPr>
          <w:u w:val="thick"/>
          <w:lang w:val="en-GB"/>
        </w:rPr>
        <w:t>EIGHT</w:t>
      </w:r>
      <w:r w:rsidRPr="007B4A33">
        <w:rPr>
          <w:lang w:val="en-GB"/>
        </w:rPr>
        <w:t>.- INVESTIGATIONAL DRUGS</w:t>
      </w:r>
    </w:p>
    <w:p w14:paraId="17267E01" w14:textId="77777777" w:rsidR="007B3D63" w:rsidRPr="007B4A33" w:rsidRDefault="007B3D63">
      <w:pPr>
        <w:pStyle w:val="Textoindependiente"/>
        <w:spacing w:before="9"/>
        <w:rPr>
          <w:b/>
          <w:sz w:val="14"/>
          <w:lang w:val="en-GB"/>
        </w:rPr>
      </w:pPr>
    </w:p>
    <w:p w14:paraId="3ABC9B92" w14:textId="77777777" w:rsidR="007B3D63" w:rsidRPr="007B4A33" w:rsidRDefault="006F7807">
      <w:pPr>
        <w:pStyle w:val="Prrafodelista"/>
        <w:numPr>
          <w:ilvl w:val="1"/>
          <w:numId w:val="5"/>
        </w:numPr>
        <w:tabs>
          <w:tab w:val="left" w:pos="982"/>
        </w:tabs>
        <w:spacing w:before="101" w:line="276" w:lineRule="auto"/>
        <w:rPr>
          <w:lang w:val="en-GB"/>
        </w:rPr>
      </w:pPr>
      <w:r w:rsidRPr="007B4A33">
        <w:rPr>
          <w:lang w:val="en-GB"/>
        </w:rPr>
        <w:t xml:space="preserve">The </w:t>
      </w:r>
      <w:r w:rsidRPr="007B4A33">
        <w:rPr>
          <w:b/>
          <w:lang w:val="en-GB"/>
        </w:rPr>
        <w:t>SPONSOR</w:t>
      </w:r>
      <w:r w:rsidRPr="007B4A33">
        <w:rPr>
          <w:lang w:val="en-GB"/>
        </w:rPr>
        <w:t xml:space="preserve"> will supply the investigational drugs free of charge, including those for comparison and placebos, in the terms provided for in </w:t>
      </w:r>
      <w:r w:rsidRPr="007B4A33">
        <w:rPr>
          <w:b/>
          <w:lang w:val="en-GB"/>
        </w:rPr>
        <w:t>RD 1090/2015</w:t>
      </w:r>
      <w:r w:rsidRPr="007B4A33">
        <w:rPr>
          <w:lang w:val="en-GB"/>
        </w:rPr>
        <w:t>.</w:t>
      </w:r>
    </w:p>
    <w:p w14:paraId="70A8F425" w14:textId="77777777" w:rsidR="007B3D63" w:rsidRPr="007B4A33" w:rsidRDefault="007B3D63">
      <w:pPr>
        <w:pStyle w:val="Textoindependiente"/>
        <w:spacing w:before="10"/>
        <w:rPr>
          <w:sz w:val="19"/>
          <w:lang w:val="en-GB"/>
        </w:rPr>
      </w:pPr>
    </w:p>
    <w:p w14:paraId="1CAB33EB" w14:textId="77777777" w:rsidR="007B3D63" w:rsidRPr="007B4A33" w:rsidRDefault="006F7807">
      <w:pPr>
        <w:pStyle w:val="Prrafodelista"/>
        <w:numPr>
          <w:ilvl w:val="1"/>
          <w:numId w:val="5"/>
        </w:numPr>
        <w:tabs>
          <w:tab w:val="left" w:pos="879"/>
        </w:tabs>
        <w:spacing w:before="1" w:line="276" w:lineRule="auto"/>
        <w:rPr>
          <w:lang w:val="en-GB"/>
        </w:rPr>
      </w:pPr>
      <w:r w:rsidRPr="007B4A33">
        <w:rPr>
          <w:lang w:val="en-GB"/>
        </w:rPr>
        <w:lastRenderedPageBreak/>
        <w:t xml:space="preserve">The investigational drug will be supplied via the </w:t>
      </w:r>
      <w:r w:rsidRPr="007B4A33">
        <w:rPr>
          <w:b/>
          <w:lang w:val="en-GB"/>
        </w:rPr>
        <w:t>HOSPITAL</w:t>
      </w:r>
      <w:r w:rsidRPr="007B4A33">
        <w:rPr>
          <w:lang w:val="en-GB"/>
        </w:rPr>
        <w:t xml:space="preserve">’s Pharmacy Unit and dispensed on a controlled basis in accordance with the guidelines in the </w:t>
      </w:r>
      <w:r w:rsidRPr="007B4A33">
        <w:rPr>
          <w:b/>
          <w:lang w:val="en-GB"/>
        </w:rPr>
        <w:t>PROTOCOL</w:t>
      </w:r>
      <w:r w:rsidRPr="007B4A33">
        <w:rPr>
          <w:lang w:val="en-GB"/>
        </w:rPr>
        <w:t>.</w:t>
      </w:r>
    </w:p>
    <w:p w14:paraId="6EF3773D" w14:textId="77777777" w:rsidR="007B3D63" w:rsidRPr="007B4A33" w:rsidRDefault="007B3D63">
      <w:pPr>
        <w:pStyle w:val="Textoindependiente"/>
        <w:spacing w:before="8"/>
        <w:rPr>
          <w:sz w:val="19"/>
          <w:lang w:val="en-GB"/>
        </w:rPr>
      </w:pPr>
    </w:p>
    <w:p w14:paraId="0D325A32" w14:textId="77777777" w:rsidR="007B3D63" w:rsidRPr="007B4A33" w:rsidRDefault="006F7807">
      <w:pPr>
        <w:pStyle w:val="Prrafodelista"/>
        <w:numPr>
          <w:ilvl w:val="1"/>
          <w:numId w:val="5"/>
        </w:numPr>
        <w:tabs>
          <w:tab w:val="left" w:pos="982"/>
        </w:tabs>
        <w:spacing w:line="276" w:lineRule="auto"/>
        <w:ind w:right="256"/>
        <w:rPr>
          <w:lang w:val="en-GB"/>
        </w:rPr>
      </w:pPr>
      <w:r w:rsidRPr="007B4A33">
        <w:rPr>
          <w:lang w:val="en-GB"/>
        </w:rPr>
        <w:t xml:space="preserve">The investigational drug will not be made available to the </w:t>
      </w:r>
      <w:r w:rsidRPr="007B4A33">
        <w:rPr>
          <w:b/>
          <w:lang w:val="en-GB"/>
        </w:rPr>
        <w:t>HOSPITAL</w:t>
      </w:r>
      <w:r w:rsidRPr="007B4A33">
        <w:rPr>
          <w:lang w:val="en-GB"/>
        </w:rPr>
        <w:t xml:space="preserve"> or the </w:t>
      </w:r>
      <w:r w:rsidRPr="007B4A33">
        <w:rPr>
          <w:b/>
          <w:lang w:val="en-GB"/>
        </w:rPr>
        <w:t>PRINCIPAL INVESTIGATOR</w:t>
      </w:r>
      <w:r w:rsidRPr="007B4A33">
        <w:rPr>
          <w:lang w:val="en-GB"/>
        </w:rPr>
        <w:t xml:space="preserve"> until the </w:t>
      </w:r>
      <w:r w:rsidRPr="007B4A33">
        <w:rPr>
          <w:b/>
          <w:lang w:val="en-GB"/>
        </w:rPr>
        <w:t>CEIm</w:t>
      </w:r>
      <w:r w:rsidRPr="007B4A33">
        <w:rPr>
          <w:lang w:val="en-GB"/>
        </w:rPr>
        <w:t xml:space="preserve"> has cleared the trial and it has obtained the mandatory authorisation from the </w:t>
      </w:r>
      <w:r w:rsidRPr="007B4A33">
        <w:rPr>
          <w:b/>
          <w:lang w:val="en-GB"/>
        </w:rPr>
        <w:t>AEMPS</w:t>
      </w:r>
      <w:r w:rsidRPr="007B4A33">
        <w:rPr>
          <w:lang w:val="en-GB"/>
        </w:rPr>
        <w:t>.</w:t>
      </w:r>
    </w:p>
    <w:p w14:paraId="44E5D698" w14:textId="77777777" w:rsidR="00284502" w:rsidRPr="007B4A33" w:rsidRDefault="00284502">
      <w:pPr>
        <w:pStyle w:val="Ttulo1"/>
        <w:tabs>
          <w:tab w:val="left" w:pos="1943"/>
          <w:tab w:val="left" w:pos="8603"/>
        </w:tabs>
        <w:spacing w:before="91" w:line="276" w:lineRule="auto"/>
        <w:ind w:right="256"/>
        <w:rPr>
          <w:u w:val="thick"/>
          <w:lang w:val="en-GB"/>
        </w:rPr>
      </w:pPr>
    </w:p>
    <w:p w14:paraId="21374B2E" w14:textId="682D3DB6" w:rsidR="007B3D63" w:rsidRPr="007B4A33" w:rsidRDefault="006F7807">
      <w:pPr>
        <w:pStyle w:val="Ttulo1"/>
        <w:tabs>
          <w:tab w:val="left" w:pos="1943"/>
          <w:tab w:val="left" w:pos="8603"/>
        </w:tabs>
        <w:spacing w:before="91" w:line="276" w:lineRule="auto"/>
        <w:ind w:right="256"/>
        <w:rPr>
          <w:lang w:val="en-GB"/>
        </w:rPr>
      </w:pPr>
      <w:r w:rsidRPr="007B4A33">
        <w:rPr>
          <w:u w:val="thick"/>
          <w:lang w:val="en-GB"/>
        </w:rPr>
        <w:t>NINE</w:t>
      </w:r>
      <w:r w:rsidRPr="007B4A33">
        <w:rPr>
          <w:lang w:val="en-GB"/>
        </w:rPr>
        <w:t>.- AMENDMENT, CANCELLATION, SUSPENSION, AND TERMINATION OF THE CONTRACT.</w:t>
      </w:r>
    </w:p>
    <w:p w14:paraId="614BF635" w14:textId="77777777" w:rsidR="007B3D63" w:rsidRPr="007B4A33" w:rsidRDefault="007B3D63">
      <w:pPr>
        <w:pStyle w:val="Textoindependiente"/>
        <w:spacing w:before="8"/>
        <w:rPr>
          <w:b/>
          <w:sz w:val="19"/>
          <w:lang w:val="en-GB"/>
        </w:rPr>
      </w:pPr>
    </w:p>
    <w:p w14:paraId="3A312892" w14:textId="77777777" w:rsidR="007B3D63" w:rsidRPr="007B4A33" w:rsidRDefault="006F7807">
      <w:pPr>
        <w:ind w:left="261"/>
        <w:rPr>
          <w:b/>
          <w:lang w:val="en-GB"/>
        </w:rPr>
      </w:pPr>
      <w:r w:rsidRPr="007B4A33">
        <w:rPr>
          <w:b/>
          <w:lang w:val="en-GB"/>
        </w:rPr>
        <w:t>AMENDMENT</w:t>
      </w:r>
    </w:p>
    <w:p w14:paraId="0AEE304D" w14:textId="77777777" w:rsidR="007B3D63" w:rsidRPr="007B4A33" w:rsidRDefault="007B3D63">
      <w:pPr>
        <w:pStyle w:val="Textoindependiente"/>
        <w:rPr>
          <w:b/>
          <w:sz w:val="23"/>
          <w:lang w:val="en-GB"/>
        </w:rPr>
      </w:pPr>
    </w:p>
    <w:p w14:paraId="6EBFA37B" w14:textId="1FE29085" w:rsidR="007B3D63" w:rsidRPr="007B4A33" w:rsidRDefault="006F7807">
      <w:pPr>
        <w:pStyle w:val="Prrafodelista"/>
        <w:numPr>
          <w:ilvl w:val="1"/>
          <w:numId w:val="4"/>
        </w:numPr>
        <w:tabs>
          <w:tab w:val="left" w:pos="982"/>
        </w:tabs>
        <w:spacing w:line="276" w:lineRule="auto"/>
        <w:ind w:right="257"/>
        <w:rPr>
          <w:lang w:val="en-GB"/>
        </w:rPr>
      </w:pPr>
      <w:r w:rsidRPr="007B4A33">
        <w:rPr>
          <w:lang w:val="en-GB"/>
        </w:rPr>
        <w:t xml:space="preserve">Any amendment to the provisions of the Contract must be made in writing and be signed by the </w:t>
      </w:r>
      <w:r w:rsidRPr="007B4A33">
        <w:rPr>
          <w:b/>
          <w:lang w:val="en-GB"/>
        </w:rPr>
        <w:t>PARTIES</w:t>
      </w:r>
      <w:r w:rsidRPr="007B4A33">
        <w:rPr>
          <w:lang w:val="en-GB"/>
        </w:rPr>
        <w:t xml:space="preserve"> as an addendum to it.</w:t>
      </w:r>
      <w:r w:rsidR="00FA58D5" w:rsidRPr="007B4A33">
        <w:rPr>
          <w:lang w:val="en-GB"/>
        </w:rPr>
        <w:t xml:space="preserve"> </w:t>
      </w:r>
      <w:r w:rsidRPr="007B4A33">
        <w:rPr>
          <w:lang w:val="en-GB"/>
        </w:rPr>
        <w:t xml:space="preserve">In any event, the amendment must conform to the provisions of article 26 of </w:t>
      </w:r>
      <w:r w:rsidRPr="007B4A33">
        <w:rPr>
          <w:b/>
          <w:spacing w:val="-14"/>
          <w:lang w:val="en-GB"/>
        </w:rPr>
        <w:t>RD 1090/2015</w:t>
      </w:r>
      <w:r w:rsidRPr="007B4A33">
        <w:rPr>
          <w:lang w:val="en-GB"/>
        </w:rPr>
        <w:t>.</w:t>
      </w:r>
    </w:p>
    <w:p w14:paraId="48EF97A6" w14:textId="77777777" w:rsidR="007B3D63" w:rsidRPr="007B4A33" w:rsidRDefault="007B3D63">
      <w:pPr>
        <w:pStyle w:val="Textoindependiente"/>
        <w:spacing w:before="11"/>
        <w:rPr>
          <w:sz w:val="19"/>
          <w:lang w:val="en-GB"/>
        </w:rPr>
      </w:pPr>
    </w:p>
    <w:p w14:paraId="2A999FC9" w14:textId="77777777" w:rsidR="007B3D63" w:rsidRPr="007B4A33" w:rsidRDefault="006F7807">
      <w:pPr>
        <w:pStyle w:val="Ttulo1"/>
        <w:rPr>
          <w:lang w:val="en-GB"/>
        </w:rPr>
      </w:pPr>
      <w:r w:rsidRPr="007B4A33">
        <w:rPr>
          <w:lang w:val="en-GB"/>
        </w:rPr>
        <w:t>CANCELLATION OR SUSPENSION</w:t>
      </w:r>
    </w:p>
    <w:p w14:paraId="6293ABBF" w14:textId="77777777" w:rsidR="007B3D63" w:rsidRPr="007B4A33" w:rsidRDefault="007B3D63">
      <w:pPr>
        <w:pStyle w:val="Textoindependiente"/>
        <w:rPr>
          <w:b/>
          <w:sz w:val="23"/>
          <w:lang w:val="en-GB"/>
        </w:rPr>
      </w:pPr>
    </w:p>
    <w:p w14:paraId="5630B466" w14:textId="77777777" w:rsidR="007B3D63" w:rsidRPr="007B4A33" w:rsidRDefault="006F7807">
      <w:pPr>
        <w:pStyle w:val="Prrafodelista"/>
        <w:numPr>
          <w:ilvl w:val="1"/>
          <w:numId w:val="4"/>
        </w:numPr>
        <w:tabs>
          <w:tab w:val="left" w:pos="982"/>
        </w:tabs>
        <w:spacing w:line="276" w:lineRule="auto"/>
        <w:ind w:right="257"/>
        <w:rPr>
          <w:lang w:val="en-GB"/>
        </w:rPr>
      </w:pPr>
      <w:r w:rsidRPr="007B4A33">
        <w:rPr>
          <w:lang w:val="en-GB"/>
        </w:rPr>
        <w:t xml:space="preserve">The </w:t>
      </w:r>
      <w:r w:rsidRPr="007B4A33">
        <w:rPr>
          <w:b/>
          <w:lang w:val="en-GB"/>
        </w:rPr>
        <w:t>TRIAL</w:t>
      </w:r>
      <w:r w:rsidRPr="007B4A33">
        <w:rPr>
          <w:lang w:val="en-GB"/>
        </w:rPr>
        <w:t xml:space="preserve"> may be cancelled or suspended by any of the </w:t>
      </w:r>
      <w:r w:rsidRPr="007B4A33">
        <w:rPr>
          <w:b/>
          <w:lang w:val="en-GB"/>
        </w:rPr>
        <w:t>PARTIES</w:t>
      </w:r>
      <w:r w:rsidRPr="007B4A33">
        <w:rPr>
          <w:lang w:val="en-GB"/>
        </w:rPr>
        <w:t xml:space="preserve"> in any of the situations provided for in article 27 of </w:t>
      </w:r>
      <w:r w:rsidRPr="007B4A33">
        <w:rPr>
          <w:b/>
          <w:lang w:val="en-GB"/>
        </w:rPr>
        <w:t>RD 1090/2015</w:t>
      </w:r>
      <w:r w:rsidRPr="007B4A33">
        <w:rPr>
          <w:lang w:val="en-GB"/>
        </w:rPr>
        <w:t>, and also in the following cases:</w:t>
      </w:r>
    </w:p>
    <w:p w14:paraId="25858A1E" w14:textId="77777777" w:rsidR="007B3D63" w:rsidRPr="007B4A33" w:rsidRDefault="007B3D63">
      <w:pPr>
        <w:pStyle w:val="Textoindependiente"/>
        <w:spacing w:before="8"/>
        <w:rPr>
          <w:sz w:val="19"/>
          <w:lang w:val="en-GB"/>
        </w:rPr>
      </w:pPr>
    </w:p>
    <w:p w14:paraId="0F106B4E" w14:textId="3E1D485D" w:rsidR="007B3D63" w:rsidRPr="007B4A33" w:rsidRDefault="006F7807">
      <w:pPr>
        <w:pStyle w:val="Prrafodelista"/>
        <w:numPr>
          <w:ilvl w:val="2"/>
          <w:numId w:val="4"/>
        </w:numPr>
        <w:tabs>
          <w:tab w:val="left" w:pos="1731"/>
        </w:tabs>
        <w:spacing w:line="276" w:lineRule="auto"/>
        <w:ind w:right="260"/>
        <w:rPr>
          <w:lang w:val="en-GB"/>
        </w:rPr>
      </w:pPr>
      <w:r w:rsidRPr="007B4A33">
        <w:rPr>
          <w:spacing w:val="-3"/>
          <w:lang w:val="en-GB"/>
        </w:rPr>
        <w:t xml:space="preserve">In the event of </w:t>
      </w:r>
      <w:r w:rsidRPr="007B4A33">
        <w:rPr>
          <w:spacing w:val="-5"/>
          <w:lang w:val="en-GB"/>
        </w:rPr>
        <w:t>breach</w:t>
      </w:r>
      <w:r w:rsidRPr="007B4A33">
        <w:rPr>
          <w:spacing w:val="-3"/>
          <w:lang w:val="en-GB"/>
        </w:rPr>
        <w:t xml:space="preserve"> by any of the </w:t>
      </w:r>
      <w:r w:rsidR="007B4A33" w:rsidRPr="007B4A33">
        <w:rPr>
          <w:spacing w:val="-4"/>
          <w:lang w:val="en-GB"/>
        </w:rPr>
        <w:t>PARTIES</w:t>
      </w:r>
      <w:r w:rsidR="007B4A33" w:rsidRPr="007B4A33">
        <w:rPr>
          <w:spacing w:val="-3"/>
          <w:lang w:val="en-GB"/>
        </w:rPr>
        <w:t xml:space="preserve"> of</w:t>
      </w:r>
      <w:r w:rsidRPr="007B4A33">
        <w:rPr>
          <w:spacing w:val="-3"/>
          <w:lang w:val="en-GB"/>
        </w:rPr>
        <w:t xml:space="preserve"> the essential obligations undertaken by them.</w:t>
      </w:r>
    </w:p>
    <w:p w14:paraId="03F150FA" w14:textId="77777777" w:rsidR="007B3D63" w:rsidRPr="007B4A33" w:rsidRDefault="007B3D63">
      <w:pPr>
        <w:pStyle w:val="Textoindependiente"/>
        <w:spacing w:before="9"/>
        <w:rPr>
          <w:sz w:val="19"/>
          <w:lang w:val="en-GB"/>
        </w:rPr>
      </w:pPr>
    </w:p>
    <w:p w14:paraId="5BBC3ECA" w14:textId="547422D0" w:rsidR="007B3D63" w:rsidRPr="007B4A33" w:rsidRDefault="006F7807">
      <w:pPr>
        <w:pStyle w:val="Prrafodelista"/>
        <w:numPr>
          <w:ilvl w:val="2"/>
          <w:numId w:val="4"/>
        </w:numPr>
        <w:tabs>
          <w:tab w:val="left" w:pos="1731"/>
        </w:tabs>
        <w:spacing w:line="276" w:lineRule="auto"/>
        <w:ind w:right="252"/>
        <w:rPr>
          <w:lang w:val="en-GB"/>
        </w:rPr>
      </w:pPr>
      <w:r w:rsidRPr="007B4A33">
        <w:rPr>
          <w:spacing w:val="-3"/>
          <w:lang w:val="en-GB"/>
        </w:rPr>
        <w:t xml:space="preserve">In the event of breach or deficient performance of the other obligations by any of the other PARTIES, </w:t>
      </w:r>
      <w:r w:rsidR="007B4A33" w:rsidRPr="007B4A33">
        <w:rPr>
          <w:spacing w:val="-3"/>
          <w:lang w:val="en-GB"/>
        </w:rPr>
        <w:t>unless</w:t>
      </w:r>
      <w:r w:rsidRPr="007B4A33">
        <w:rPr>
          <w:spacing w:val="-3"/>
          <w:lang w:val="en-GB"/>
        </w:rPr>
        <w:t xml:space="preserve"> such breach is remedied within fifteen (15) days from notice being given by the other Party requiring such performance.</w:t>
      </w:r>
    </w:p>
    <w:p w14:paraId="5FC1BF85" w14:textId="77777777" w:rsidR="007B3D63" w:rsidRPr="007B4A33" w:rsidRDefault="007B3D63">
      <w:pPr>
        <w:pStyle w:val="Textoindependiente"/>
        <w:spacing w:before="10"/>
        <w:rPr>
          <w:sz w:val="19"/>
          <w:lang w:val="en-GB"/>
        </w:rPr>
      </w:pPr>
    </w:p>
    <w:p w14:paraId="26DD3FFD" w14:textId="0AD9CD86" w:rsidR="007B3D63" w:rsidRPr="007B4A33" w:rsidRDefault="006F7807">
      <w:pPr>
        <w:pStyle w:val="Prrafodelista"/>
        <w:numPr>
          <w:ilvl w:val="2"/>
          <w:numId w:val="4"/>
        </w:numPr>
        <w:tabs>
          <w:tab w:val="left" w:pos="1731"/>
        </w:tabs>
        <w:spacing w:line="276" w:lineRule="auto"/>
        <w:ind w:right="256"/>
        <w:rPr>
          <w:lang w:val="en-GB"/>
        </w:rPr>
      </w:pPr>
      <w:r w:rsidRPr="007B4A33">
        <w:rPr>
          <w:lang w:val="en-GB"/>
        </w:rPr>
        <w:t>By</w:t>
      </w:r>
      <w:r w:rsidR="00FA58D5" w:rsidRPr="007B4A33">
        <w:rPr>
          <w:lang w:val="en-GB"/>
        </w:rPr>
        <w:t xml:space="preserve"> </w:t>
      </w:r>
      <w:r w:rsidRPr="007B4A33">
        <w:rPr>
          <w:lang w:val="en-GB"/>
        </w:rPr>
        <w:t xml:space="preserve">mutual agreement of the </w:t>
      </w:r>
      <w:r w:rsidRPr="007B4A33">
        <w:rPr>
          <w:b/>
          <w:lang w:val="en-GB"/>
        </w:rPr>
        <w:t>PARTIES</w:t>
      </w:r>
      <w:r w:rsidRPr="007B4A33">
        <w:rPr>
          <w:lang w:val="en-GB"/>
        </w:rPr>
        <w:t>, set out in writing.</w:t>
      </w:r>
    </w:p>
    <w:p w14:paraId="10EC8B41" w14:textId="77777777" w:rsidR="007B3D63" w:rsidRPr="007B4A33" w:rsidRDefault="007B3D63">
      <w:pPr>
        <w:pStyle w:val="Textoindependiente"/>
        <w:spacing w:before="8"/>
        <w:rPr>
          <w:sz w:val="19"/>
          <w:lang w:val="en-GB"/>
        </w:rPr>
      </w:pPr>
    </w:p>
    <w:p w14:paraId="5DA6F4E2" w14:textId="77777777" w:rsidR="007B3D63" w:rsidRPr="007B4A33" w:rsidRDefault="006F7807">
      <w:pPr>
        <w:pStyle w:val="Ttulo1"/>
        <w:rPr>
          <w:lang w:val="en-GB"/>
        </w:rPr>
      </w:pPr>
      <w:r w:rsidRPr="007B4A33">
        <w:rPr>
          <w:lang w:val="en-GB"/>
        </w:rPr>
        <w:t>TERMINATION OF THE CONTRACT</w:t>
      </w:r>
    </w:p>
    <w:p w14:paraId="690D6BC0" w14:textId="77777777" w:rsidR="007B3D63" w:rsidRPr="007B4A33" w:rsidRDefault="007B3D63">
      <w:pPr>
        <w:pStyle w:val="Textoindependiente"/>
        <w:spacing w:before="1"/>
        <w:rPr>
          <w:b/>
          <w:sz w:val="23"/>
          <w:lang w:val="en-GB"/>
        </w:rPr>
      </w:pPr>
    </w:p>
    <w:p w14:paraId="42EB82EF" w14:textId="77777777" w:rsidR="007B3D63" w:rsidRPr="007B4A33" w:rsidRDefault="006F7807">
      <w:pPr>
        <w:pStyle w:val="Prrafodelista"/>
        <w:numPr>
          <w:ilvl w:val="1"/>
          <w:numId w:val="4"/>
        </w:numPr>
        <w:tabs>
          <w:tab w:val="left" w:pos="982"/>
        </w:tabs>
        <w:spacing w:line="276" w:lineRule="auto"/>
        <w:ind w:right="257"/>
        <w:rPr>
          <w:lang w:val="en-GB"/>
        </w:rPr>
      </w:pPr>
      <w:r w:rsidRPr="007B4A33">
        <w:rPr>
          <w:lang w:val="en-GB"/>
        </w:rPr>
        <w:t xml:space="preserve">The discontinuation or suspension of performance of the </w:t>
      </w:r>
      <w:r w:rsidRPr="007B4A33">
        <w:rPr>
          <w:b/>
          <w:lang w:val="en-GB"/>
        </w:rPr>
        <w:t>TRIAL</w:t>
      </w:r>
      <w:r w:rsidRPr="007B4A33">
        <w:rPr>
          <w:lang w:val="en-GB"/>
        </w:rPr>
        <w:t xml:space="preserve"> will entitle the Party not in breach of its contractual obligations to terminate the Contract.</w:t>
      </w:r>
    </w:p>
    <w:p w14:paraId="600AF106" w14:textId="77777777" w:rsidR="007B3D63" w:rsidRPr="007B4A33" w:rsidRDefault="007B3D63">
      <w:pPr>
        <w:pStyle w:val="Textoindependiente"/>
        <w:spacing w:before="10"/>
        <w:rPr>
          <w:sz w:val="19"/>
          <w:lang w:val="en-GB"/>
        </w:rPr>
      </w:pPr>
    </w:p>
    <w:p w14:paraId="1ECD6A18" w14:textId="1B4807B3" w:rsidR="007B3D63" w:rsidRPr="007B4A33" w:rsidRDefault="00FD0D9E">
      <w:pPr>
        <w:pStyle w:val="Prrafodelista"/>
        <w:numPr>
          <w:ilvl w:val="1"/>
          <w:numId w:val="4"/>
        </w:numPr>
        <w:tabs>
          <w:tab w:val="left" w:pos="982"/>
        </w:tabs>
        <w:spacing w:line="276" w:lineRule="auto"/>
        <w:ind w:right="252"/>
        <w:rPr>
          <w:strike/>
          <w:lang w:val="en-GB"/>
        </w:rPr>
      </w:pPr>
      <w:r w:rsidRPr="007B4A33">
        <w:rPr>
          <w:lang w:val="en-GB"/>
        </w:rPr>
        <w:t xml:space="preserve">The </w:t>
      </w:r>
      <w:r w:rsidRPr="007B4A33">
        <w:rPr>
          <w:b/>
          <w:lang w:val="en-GB"/>
        </w:rPr>
        <w:t>PARTIES</w:t>
      </w:r>
      <w:r w:rsidRPr="007B4A33">
        <w:rPr>
          <w:lang w:val="en-GB"/>
        </w:rPr>
        <w:t xml:space="preserve"> will guarantee the safety of the subject at the end of the </w:t>
      </w:r>
      <w:r w:rsidRPr="007B4A33">
        <w:rPr>
          <w:b/>
          <w:lang w:val="en-GB"/>
        </w:rPr>
        <w:t>TRIAL</w:t>
      </w:r>
      <w:r w:rsidRPr="007B4A33">
        <w:rPr>
          <w:lang w:val="en-GB"/>
        </w:rPr>
        <w:t>, as well as the continuity of the treatment; accordingly, they will continue to provide the treatment under the trial to the subjects in compliance with the provisions of Real Decreto 1015/2009, de 19 de junio, por el que se regula la disponibilidad de medicamentos en situaciones especiales.</w:t>
      </w:r>
      <w:r w:rsidR="00FA58D5" w:rsidRPr="007B4A33">
        <w:rPr>
          <w:lang w:val="en-GB"/>
        </w:rPr>
        <w:t xml:space="preserve"> </w:t>
      </w:r>
      <w:r w:rsidRPr="007B4A33">
        <w:rPr>
          <w:lang w:val="en-GB"/>
        </w:rPr>
        <w:t xml:space="preserve">If the CEIm requests continuation of the treatment, the </w:t>
      </w:r>
      <w:r w:rsidRPr="007B4A33">
        <w:rPr>
          <w:b/>
          <w:lang w:val="en-GB"/>
        </w:rPr>
        <w:t>PARTIES</w:t>
      </w:r>
      <w:r w:rsidRPr="007B4A33">
        <w:rPr>
          <w:lang w:val="en-GB"/>
        </w:rPr>
        <w:t xml:space="preserve"> must agree on the supply taking into account </w:t>
      </w:r>
      <w:r w:rsidRPr="007B4A33">
        <w:rPr>
          <w:lang w:val="en-GB"/>
        </w:rPr>
        <w:lastRenderedPageBreak/>
        <w:t>the feasibility of production and the data on the efficacy and safety of the investigational drug/trial treatment.</w:t>
      </w:r>
    </w:p>
    <w:p w14:paraId="496BD84F" w14:textId="77777777" w:rsidR="007B3D63" w:rsidRPr="007B4A33" w:rsidRDefault="007B3D63">
      <w:pPr>
        <w:pStyle w:val="Textoindependiente"/>
        <w:rPr>
          <w:sz w:val="26"/>
          <w:lang w:val="en-GB"/>
        </w:rPr>
      </w:pPr>
    </w:p>
    <w:p w14:paraId="49563460" w14:textId="77777777" w:rsidR="007B3D63" w:rsidRPr="007B4A33" w:rsidRDefault="007B3D63">
      <w:pPr>
        <w:pStyle w:val="Textoindependiente"/>
        <w:spacing w:before="8"/>
        <w:rPr>
          <w:lang w:val="en-GB"/>
        </w:rPr>
      </w:pPr>
    </w:p>
    <w:p w14:paraId="0B243360" w14:textId="0495C73A" w:rsidR="007B3D63" w:rsidRPr="007B4A33" w:rsidRDefault="006F7807">
      <w:pPr>
        <w:pStyle w:val="Ttulo1"/>
        <w:tabs>
          <w:tab w:val="left" w:pos="1943"/>
        </w:tabs>
        <w:rPr>
          <w:lang w:val="en-GB"/>
        </w:rPr>
      </w:pPr>
      <w:r w:rsidRPr="007B4A33">
        <w:rPr>
          <w:u w:val="thick"/>
          <w:lang w:val="en-GB"/>
        </w:rPr>
        <w:t>TEN.</w:t>
      </w:r>
      <w:r w:rsidRPr="007B4A33">
        <w:rPr>
          <w:lang w:val="en-GB"/>
        </w:rPr>
        <w:t xml:space="preserve"> RESULTS AND PUBLICATIONS</w:t>
      </w:r>
    </w:p>
    <w:p w14:paraId="06D39DF4" w14:textId="77777777" w:rsidR="007B3D63" w:rsidRPr="007B4A33" w:rsidRDefault="007B3D63">
      <w:pPr>
        <w:pStyle w:val="Textoindependiente"/>
        <w:spacing w:before="9"/>
        <w:rPr>
          <w:b/>
          <w:sz w:val="14"/>
          <w:lang w:val="en-GB"/>
        </w:rPr>
      </w:pPr>
    </w:p>
    <w:p w14:paraId="7F5F5654" w14:textId="77777777" w:rsidR="007B3D63" w:rsidRPr="007B4A33" w:rsidRDefault="006F7807">
      <w:pPr>
        <w:pStyle w:val="Prrafodelista"/>
        <w:numPr>
          <w:ilvl w:val="1"/>
          <w:numId w:val="3"/>
        </w:numPr>
        <w:tabs>
          <w:tab w:val="left" w:pos="982"/>
        </w:tabs>
        <w:spacing w:before="101" w:line="276" w:lineRule="auto"/>
        <w:rPr>
          <w:lang w:val="en-GB"/>
        </w:rPr>
      </w:pPr>
      <w:r w:rsidRPr="007B4A33">
        <w:rPr>
          <w:lang w:val="en-GB"/>
        </w:rPr>
        <w:t xml:space="preserve">All of the data, the results of the </w:t>
      </w:r>
      <w:r w:rsidRPr="007B4A33">
        <w:rPr>
          <w:b/>
          <w:lang w:val="en-GB"/>
        </w:rPr>
        <w:t>TRIAL</w:t>
      </w:r>
      <w:r w:rsidRPr="007B4A33">
        <w:rPr>
          <w:lang w:val="en-GB"/>
        </w:rPr>
        <w:t xml:space="preserve">, and all of the work and industrial and intellectual property rights arising from it are the property of the </w:t>
      </w:r>
      <w:r w:rsidRPr="007B4A33">
        <w:rPr>
          <w:b/>
          <w:lang w:val="en-GB"/>
        </w:rPr>
        <w:t>SPONSOR</w:t>
      </w:r>
      <w:r w:rsidRPr="007B4A33">
        <w:rPr>
          <w:lang w:val="en-GB"/>
        </w:rPr>
        <w:t>, and the PARTIES are bound by the provisions of the applicable legislation.</w:t>
      </w:r>
    </w:p>
    <w:p w14:paraId="4ECE200E" w14:textId="77777777" w:rsidR="007B3D63" w:rsidRPr="007B4A33" w:rsidRDefault="006F7807">
      <w:pPr>
        <w:pStyle w:val="Textoindependiente"/>
        <w:spacing w:before="91" w:line="276" w:lineRule="auto"/>
        <w:ind w:left="981" w:right="255"/>
        <w:jc w:val="both"/>
        <w:rPr>
          <w:lang w:val="en-GB"/>
        </w:rPr>
      </w:pPr>
      <w:r w:rsidRPr="007B4A33">
        <w:rPr>
          <w:lang w:val="en-GB"/>
        </w:rPr>
        <w:t xml:space="preserve">This circumstance will not prevent the </w:t>
      </w:r>
      <w:r w:rsidRPr="007B4A33">
        <w:rPr>
          <w:b/>
          <w:lang w:val="en-GB"/>
        </w:rPr>
        <w:t>PRINCIPAL INVESTIGATOR</w:t>
      </w:r>
      <w:r w:rsidRPr="007B4A33">
        <w:rPr>
          <w:lang w:val="en-GB"/>
        </w:rPr>
        <w:t xml:space="preserve"> or the </w:t>
      </w:r>
      <w:r w:rsidRPr="007B4A33">
        <w:rPr>
          <w:b/>
          <w:lang w:val="en-GB"/>
        </w:rPr>
        <w:t>FOUNDATION</w:t>
      </w:r>
      <w:r w:rsidRPr="007B4A33">
        <w:rPr>
          <w:lang w:val="en-GB"/>
        </w:rPr>
        <w:t xml:space="preserve"> from using the results in their non-commercial professional research and teaching activities, while safeguarding the </w:t>
      </w:r>
      <w:r w:rsidRPr="007B4A33">
        <w:rPr>
          <w:b/>
          <w:lang w:val="en-GB"/>
        </w:rPr>
        <w:t>SPONSOR</w:t>
      </w:r>
      <w:r w:rsidRPr="007B4A33">
        <w:rPr>
          <w:lang w:val="en-GB"/>
        </w:rPr>
        <w:t xml:space="preserve">’s industrial and intellectual property rights and conforming to the provisions of the </w:t>
      </w:r>
      <w:r w:rsidRPr="007B4A33">
        <w:rPr>
          <w:b/>
          <w:lang w:val="en-GB"/>
        </w:rPr>
        <w:t>PROTOCOL</w:t>
      </w:r>
      <w:r w:rsidRPr="007B4A33">
        <w:rPr>
          <w:lang w:val="en-GB"/>
        </w:rPr>
        <w:t>.</w:t>
      </w:r>
    </w:p>
    <w:p w14:paraId="54B095FF" w14:textId="77777777" w:rsidR="007B3D63" w:rsidRPr="007B4A33" w:rsidRDefault="007B3D63">
      <w:pPr>
        <w:pStyle w:val="Textoindependiente"/>
        <w:spacing w:before="7"/>
        <w:rPr>
          <w:sz w:val="19"/>
          <w:lang w:val="en-GB"/>
        </w:rPr>
      </w:pPr>
    </w:p>
    <w:p w14:paraId="15773A78" w14:textId="2CE69C2F" w:rsidR="007B3D63" w:rsidRPr="007B4A33" w:rsidRDefault="006F7807">
      <w:pPr>
        <w:pStyle w:val="Prrafodelista"/>
        <w:numPr>
          <w:ilvl w:val="1"/>
          <w:numId w:val="3"/>
        </w:numPr>
        <w:tabs>
          <w:tab w:val="left" w:pos="982"/>
        </w:tabs>
        <w:spacing w:line="276" w:lineRule="auto"/>
        <w:ind w:right="256"/>
        <w:rPr>
          <w:lang w:val="en-GB"/>
        </w:rPr>
      </w:pPr>
      <w:r w:rsidRPr="007B4A33">
        <w:rPr>
          <w:lang w:val="en-GB"/>
        </w:rPr>
        <w:t xml:space="preserve">In accordance with the provisions of </w:t>
      </w:r>
      <w:r w:rsidRPr="007B4A33">
        <w:rPr>
          <w:b/>
          <w:lang w:val="en-GB"/>
        </w:rPr>
        <w:t>RD 1090/2015</w:t>
      </w:r>
      <w:r w:rsidRPr="007B4A33">
        <w:rPr>
          <w:lang w:val="en-GB"/>
        </w:rPr>
        <w:t xml:space="preserve">, the </w:t>
      </w:r>
      <w:r w:rsidRPr="007B4A33">
        <w:rPr>
          <w:b/>
          <w:lang w:val="en-GB"/>
        </w:rPr>
        <w:t>SPONSOR</w:t>
      </w:r>
      <w:r w:rsidRPr="007B4A33">
        <w:rPr>
          <w:lang w:val="en-GB"/>
        </w:rPr>
        <w:t xml:space="preserve"> undertakes to publish the results, whether positive or negative, once the </w:t>
      </w:r>
      <w:r w:rsidRPr="007B4A33">
        <w:rPr>
          <w:b/>
          <w:lang w:val="en-GB"/>
        </w:rPr>
        <w:t>TRIAL</w:t>
      </w:r>
      <w:r w:rsidRPr="007B4A33">
        <w:rPr>
          <w:lang w:val="en-GB"/>
        </w:rPr>
        <w:t xml:space="preserve"> has concluded.</w:t>
      </w:r>
      <w:r w:rsidR="00FA58D5" w:rsidRPr="007B4A33">
        <w:rPr>
          <w:lang w:val="en-GB"/>
        </w:rPr>
        <w:t xml:space="preserve"> </w:t>
      </w:r>
      <w:r w:rsidRPr="007B4A33">
        <w:rPr>
          <w:lang w:val="en-GB"/>
        </w:rPr>
        <w:t>Such publication will be in publicly accessible scientific media, preferably in scientific journals.</w:t>
      </w:r>
    </w:p>
    <w:p w14:paraId="1A0AD77A" w14:textId="77777777" w:rsidR="007B3D63" w:rsidRPr="007B4A33" w:rsidRDefault="007B3D63">
      <w:pPr>
        <w:pStyle w:val="Textoindependiente"/>
        <w:spacing w:before="10"/>
        <w:rPr>
          <w:sz w:val="19"/>
          <w:lang w:val="en-GB"/>
        </w:rPr>
      </w:pPr>
    </w:p>
    <w:p w14:paraId="2CF91A8B" w14:textId="0F474E7A" w:rsidR="007B3D63" w:rsidRPr="007B4A33" w:rsidRDefault="006F7807">
      <w:pPr>
        <w:pStyle w:val="Prrafodelista"/>
        <w:numPr>
          <w:ilvl w:val="1"/>
          <w:numId w:val="3"/>
        </w:numPr>
        <w:tabs>
          <w:tab w:val="left" w:pos="982"/>
        </w:tabs>
        <w:spacing w:line="276" w:lineRule="auto"/>
        <w:rPr>
          <w:lang w:val="en-GB"/>
        </w:rPr>
      </w:pPr>
      <w:r w:rsidRPr="007B4A33">
        <w:rPr>
          <w:lang w:val="en-GB"/>
        </w:rPr>
        <w:t xml:space="preserve">If the final results of the </w:t>
      </w:r>
      <w:r w:rsidRPr="007B4A33">
        <w:rPr>
          <w:b/>
          <w:lang w:val="en-GB"/>
        </w:rPr>
        <w:t>TRIAL</w:t>
      </w:r>
      <w:r w:rsidRPr="007B4A33">
        <w:rPr>
          <w:lang w:val="en-GB"/>
        </w:rPr>
        <w:t xml:space="preserve"> are not submitted for publication by the </w:t>
      </w:r>
      <w:r w:rsidRPr="007B4A33">
        <w:rPr>
          <w:b/>
          <w:lang w:val="en-GB"/>
        </w:rPr>
        <w:t>SPONSOR</w:t>
      </w:r>
      <w:r w:rsidRPr="007B4A33">
        <w:rPr>
          <w:lang w:val="en-GB"/>
        </w:rPr>
        <w:t xml:space="preserve">, the </w:t>
      </w:r>
      <w:r w:rsidRPr="007B4A33">
        <w:rPr>
          <w:b/>
          <w:lang w:val="en-GB"/>
        </w:rPr>
        <w:t>PRINCIPAL INVESTIGATOR</w:t>
      </w:r>
      <w:r w:rsidRPr="007B4A33">
        <w:rPr>
          <w:lang w:val="en-GB"/>
        </w:rPr>
        <w:t xml:space="preserve"> may publish those data, discoveries or inventions for professional purposes in scientific journals and publications while mentioning at least the </w:t>
      </w:r>
      <w:r w:rsidRPr="007B4A33">
        <w:rPr>
          <w:b/>
          <w:lang w:val="en-GB"/>
        </w:rPr>
        <w:t>SPONSOR</w:t>
      </w:r>
      <w:r w:rsidRPr="007B4A33">
        <w:rPr>
          <w:lang w:val="en-GB"/>
        </w:rPr>
        <w:t>, in accordance with the following criteria:</w:t>
      </w:r>
      <w:r w:rsidR="00FA58D5" w:rsidRPr="007B4A33">
        <w:rPr>
          <w:lang w:val="en-GB"/>
        </w:rPr>
        <w:t xml:space="preserve"> </w:t>
      </w:r>
      <w:r w:rsidRPr="007B4A33">
        <w:rPr>
          <w:lang w:val="en-GB"/>
        </w:rPr>
        <w:t xml:space="preserve">Trials with products not on the market: in the first year after their authorisation and marketing in any country; Trials performed after commercialisation: in the year following the end of the </w:t>
      </w:r>
      <w:r w:rsidRPr="007B4A33">
        <w:rPr>
          <w:b/>
          <w:lang w:val="en-GB"/>
        </w:rPr>
        <w:t>TRIAL</w:t>
      </w:r>
      <w:r w:rsidRPr="007B4A33">
        <w:rPr>
          <w:lang w:val="en-GB"/>
        </w:rPr>
        <w:t>, unless this compromises publication in a peer-reviewed medical journal or contravenes domestic law.</w:t>
      </w:r>
      <w:r w:rsidR="00FA58D5" w:rsidRPr="007B4A33">
        <w:rPr>
          <w:lang w:val="en-GB"/>
        </w:rPr>
        <w:t xml:space="preserve"> </w:t>
      </w:r>
      <w:r w:rsidRPr="007B4A33">
        <w:rPr>
          <w:lang w:val="en-GB"/>
        </w:rPr>
        <w:t xml:space="preserve">The </w:t>
      </w:r>
      <w:r w:rsidRPr="007B4A33">
        <w:rPr>
          <w:b/>
          <w:lang w:val="en-GB"/>
        </w:rPr>
        <w:t>SPONSOR</w:t>
      </w:r>
      <w:r w:rsidRPr="007B4A33">
        <w:rPr>
          <w:lang w:val="en-GB"/>
        </w:rPr>
        <w:t xml:space="preserve"> must be provided with a copy of the text proposed for publication and/or dissemination for review, in accordance with the provisions of the </w:t>
      </w:r>
      <w:r w:rsidRPr="007B4A33">
        <w:rPr>
          <w:b/>
          <w:lang w:val="en-GB"/>
        </w:rPr>
        <w:t>PROTOCOL</w:t>
      </w:r>
      <w:r w:rsidRPr="007B4A33">
        <w:rPr>
          <w:lang w:val="en-GB"/>
        </w:rPr>
        <w:t>; where the PROTOCOL is silent, then at least forty-five (45) days before the date of submission to the scientific journal or, in the case of a summary, at least, twenty (20) days before</w:t>
      </w:r>
      <w:r w:rsidR="00FA58D5" w:rsidRPr="007B4A33">
        <w:rPr>
          <w:lang w:val="en-GB"/>
        </w:rPr>
        <w:t xml:space="preserve"> </w:t>
      </w:r>
      <w:r w:rsidRPr="007B4A33">
        <w:rPr>
          <w:lang w:val="en-GB"/>
        </w:rPr>
        <w:t xml:space="preserve">the event, unless provided otherwise. In any event, the </w:t>
      </w:r>
      <w:r w:rsidRPr="007B4A33">
        <w:rPr>
          <w:b/>
          <w:lang w:val="en-GB"/>
        </w:rPr>
        <w:t>PRINCIPAL INVESTIGATOR</w:t>
      </w:r>
      <w:r w:rsidRPr="007B4A33">
        <w:rPr>
          <w:lang w:val="en-GB"/>
        </w:rPr>
        <w:t xml:space="preserve"> may only use the data with prior express written authorisation from the </w:t>
      </w:r>
      <w:r w:rsidRPr="007B4A33">
        <w:rPr>
          <w:b/>
          <w:lang w:val="en-GB"/>
        </w:rPr>
        <w:t>SPONSOR</w:t>
      </w:r>
      <w:r w:rsidRPr="007B4A33">
        <w:rPr>
          <w:lang w:val="en-GB"/>
        </w:rPr>
        <w:t>.</w:t>
      </w:r>
    </w:p>
    <w:p w14:paraId="6B7C1B50" w14:textId="77777777" w:rsidR="007B3D63" w:rsidRPr="007B4A33" w:rsidRDefault="007B3D63">
      <w:pPr>
        <w:pStyle w:val="Textoindependiente"/>
        <w:spacing w:before="9"/>
        <w:rPr>
          <w:sz w:val="19"/>
          <w:lang w:val="en-GB"/>
        </w:rPr>
      </w:pPr>
    </w:p>
    <w:p w14:paraId="1330BD95" w14:textId="743C5423" w:rsidR="007B3D63" w:rsidRPr="007B4A33" w:rsidRDefault="006F7807">
      <w:pPr>
        <w:pStyle w:val="Prrafodelista"/>
        <w:numPr>
          <w:ilvl w:val="1"/>
          <w:numId w:val="3"/>
        </w:numPr>
        <w:tabs>
          <w:tab w:val="left" w:pos="982"/>
        </w:tabs>
        <w:spacing w:line="276" w:lineRule="auto"/>
        <w:rPr>
          <w:lang w:val="en-GB"/>
        </w:rPr>
      </w:pPr>
      <w:r w:rsidRPr="007B4A33">
        <w:rPr>
          <w:lang w:val="en-GB"/>
        </w:rPr>
        <w:t xml:space="preserve">The </w:t>
      </w:r>
      <w:r w:rsidRPr="007B4A33">
        <w:rPr>
          <w:b/>
          <w:lang w:val="en-GB"/>
        </w:rPr>
        <w:t>PARTIES</w:t>
      </w:r>
      <w:r w:rsidRPr="007B4A33">
        <w:rPr>
          <w:lang w:val="en-GB"/>
        </w:rPr>
        <w:t xml:space="preserve"> agree that the consideration provided for: (i) is, in their experience, a fair consideration for the services provided; (ii) is not an incentive for, or in exchange for, past, present or future prescriptions, purchases, recommendations, use, obtainment of preferential formulaic status or waivers of any of the </w:t>
      </w:r>
      <w:r w:rsidRPr="007B4A33">
        <w:rPr>
          <w:b/>
          <w:lang w:val="en-GB"/>
        </w:rPr>
        <w:t>SPONSOR</w:t>
      </w:r>
      <w:r w:rsidRPr="007B4A33">
        <w:rPr>
          <w:lang w:val="en-GB"/>
        </w:rPr>
        <w:t>’s products, or, in any way, conditional on any other similar activity; and</w:t>
      </w:r>
      <w:r w:rsidR="00FA58D5" w:rsidRPr="007B4A33">
        <w:rPr>
          <w:lang w:val="en-GB"/>
        </w:rPr>
        <w:t xml:space="preserve"> </w:t>
      </w:r>
      <w:r w:rsidR="003D1759" w:rsidRPr="007B4A33">
        <w:rPr>
          <w:lang w:val="en-GB"/>
        </w:rPr>
        <w:t xml:space="preserve">(iii) does not impair the judgment of the </w:t>
      </w:r>
      <w:r w:rsidR="003D1759" w:rsidRPr="007B4A33">
        <w:rPr>
          <w:b/>
          <w:lang w:val="en-GB"/>
        </w:rPr>
        <w:t>PRINCIPAL INVESTIGATOR</w:t>
      </w:r>
      <w:r w:rsidR="003D1759" w:rsidRPr="007B4A33">
        <w:rPr>
          <w:lang w:val="en-GB"/>
        </w:rPr>
        <w:t xml:space="preserve"> or the </w:t>
      </w:r>
      <w:r w:rsidR="003D1759" w:rsidRPr="007B4A33">
        <w:rPr>
          <w:b/>
          <w:lang w:val="en-GB"/>
        </w:rPr>
        <w:lastRenderedPageBreak/>
        <w:t>HOSPITAL</w:t>
      </w:r>
      <w:r w:rsidR="003D1759" w:rsidRPr="007B4A33">
        <w:rPr>
          <w:lang w:val="en-GB"/>
        </w:rPr>
        <w:t xml:space="preserve"> in relation to advising and caring for each one of the subjects.</w:t>
      </w:r>
    </w:p>
    <w:p w14:paraId="4FE5B7CC" w14:textId="3E4AF132" w:rsidR="007B3D63" w:rsidRPr="007B4A33" w:rsidRDefault="007B3D63">
      <w:pPr>
        <w:pStyle w:val="Textoindependiente"/>
        <w:spacing w:line="276" w:lineRule="auto"/>
        <w:ind w:left="981" w:right="255"/>
        <w:jc w:val="both"/>
        <w:rPr>
          <w:lang w:val="en-GB"/>
        </w:rPr>
      </w:pPr>
    </w:p>
    <w:p w14:paraId="499B5B14" w14:textId="44EA438A" w:rsidR="007B3D63" w:rsidRPr="007B4A33" w:rsidRDefault="006F7807">
      <w:pPr>
        <w:pStyle w:val="Ttulo1"/>
        <w:tabs>
          <w:tab w:val="left" w:pos="2102"/>
        </w:tabs>
        <w:spacing w:before="91"/>
        <w:rPr>
          <w:lang w:val="en-GB"/>
        </w:rPr>
      </w:pPr>
      <w:r w:rsidRPr="007B4A33">
        <w:rPr>
          <w:u w:val="thick"/>
          <w:lang w:val="en-GB"/>
        </w:rPr>
        <w:t>ELEVEN</w:t>
      </w:r>
      <w:r w:rsidRPr="007B4A33">
        <w:rPr>
          <w:lang w:val="en-GB"/>
        </w:rPr>
        <w:t xml:space="preserve">. ANTI-CORRUPTION CLAUSE </w:t>
      </w:r>
    </w:p>
    <w:p w14:paraId="6801DA17" w14:textId="77777777" w:rsidR="007B3D63" w:rsidRPr="007B4A33" w:rsidRDefault="007B3D63">
      <w:pPr>
        <w:pStyle w:val="Textoindependiente"/>
        <w:spacing w:before="8"/>
        <w:rPr>
          <w:b/>
          <w:sz w:val="14"/>
          <w:lang w:val="en-GB"/>
        </w:rPr>
      </w:pPr>
    </w:p>
    <w:p w14:paraId="2A189DAB" w14:textId="77777777" w:rsidR="007B3D63" w:rsidRPr="007B4A33" w:rsidRDefault="006F7807">
      <w:pPr>
        <w:pStyle w:val="Prrafodelista"/>
        <w:numPr>
          <w:ilvl w:val="1"/>
          <w:numId w:val="2"/>
        </w:numPr>
        <w:tabs>
          <w:tab w:val="left" w:pos="970"/>
        </w:tabs>
        <w:spacing w:before="101" w:line="276" w:lineRule="auto"/>
        <w:ind w:hanging="720"/>
        <w:rPr>
          <w:lang w:val="en-GB"/>
        </w:rPr>
      </w:pPr>
      <w:r w:rsidRPr="007B4A33">
        <w:rPr>
          <w:lang w:val="en-GB"/>
        </w:rPr>
        <w:t xml:space="preserve">The anti-corruption policy provides that no employee of the </w:t>
      </w:r>
      <w:r w:rsidRPr="007B4A33">
        <w:rPr>
          <w:b/>
          <w:lang w:val="en-GB"/>
        </w:rPr>
        <w:t>PARTIES</w:t>
      </w:r>
      <w:r w:rsidRPr="007B4A33">
        <w:rPr>
          <w:lang w:val="en-GB"/>
        </w:rPr>
        <w:t xml:space="preserve"> or of any third party acting for them or on their behalf may have any interest or commitment that clashes with their obligations under this Contract or prevents them from performing them. All work must be carried out in strict compliance with the applicable ethical standards and legislation. The </w:t>
      </w:r>
      <w:r w:rsidRPr="007B4A33">
        <w:rPr>
          <w:b/>
          <w:lang w:val="en-GB"/>
        </w:rPr>
        <w:t>PARTIES</w:t>
      </w:r>
      <w:r w:rsidRPr="007B4A33">
        <w:rPr>
          <w:lang w:val="en-GB"/>
        </w:rPr>
        <w:t xml:space="preserve"> consider integrity and transparency to be essential, and have a policy of zero tolerance for corrupt practices.</w:t>
      </w:r>
    </w:p>
    <w:p w14:paraId="0D655F86" w14:textId="77777777" w:rsidR="007B3D63" w:rsidRPr="007B4A33" w:rsidRDefault="007B3D63">
      <w:pPr>
        <w:pStyle w:val="Textoindependiente"/>
        <w:spacing w:before="9"/>
        <w:rPr>
          <w:sz w:val="19"/>
          <w:lang w:val="en-GB"/>
        </w:rPr>
      </w:pPr>
    </w:p>
    <w:p w14:paraId="050E4637" w14:textId="77777777" w:rsidR="007B3D63" w:rsidRPr="007B4A33" w:rsidRDefault="006F7807">
      <w:pPr>
        <w:pStyle w:val="Prrafodelista"/>
        <w:numPr>
          <w:ilvl w:val="1"/>
          <w:numId w:val="2"/>
        </w:numPr>
        <w:tabs>
          <w:tab w:val="left" w:pos="970"/>
        </w:tabs>
        <w:spacing w:line="276" w:lineRule="auto"/>
        <w:ind w:right="256" w:hanging="720"/>
        <w:rPr>
          <w:lang w:val="en-GB"/>
        </w:rPr>
      </w:pPr>
      <w:r w:rsidRPr="007B4A33">
        <w:rPr>
          <w:lang w:val="en-GB"/>
        </w:rPr>
        <w:t xml:space="preserve">The employees of the </w:t>
      </w:r>
      <w:r w:rsidRPr="007B4A33">
        <w:rPr>
          <w:b/>
          <w:lang w:val="en-GB"/>
        </w:rPr>
        <w:t>PARTIES</w:t>
      </w:r>
      <w:r w:rsidRPr="007B4A33">
        <w:rPr>
          <w:lang w:val="en-GB"/>
        </w:rPr>
        <w:t xml:space="preserve"> or of any third party acting on their behalf may not make payments of any kind, under any heading, either directly or indirectly, to any of the </w:t>
      </w:r>
      <w:r w:rsidRPr="007B4A33">
        <w:rPr>
          <w:b/>
          <w:lang w:val="en-GB"/>
        </w:rPr>
        <w:t>PARTIES</w:t>
      </w:r>
      <w:r w:rsidRPr="007B4A33">
        <w:rPr>
          <w:lang w:val="en-GB"/>
        </w:rPr>
        <w:t xml:space="preserve"> participating in the </w:t>
      </w:r>
      <w:r w:rsidRPr="007B4A33">
        <w:rPr>
          <w:b/>
          <w:lang w:val="en-GB"/>
        </w:rPr>
        <w:t>TRIAL</w:t>
      </w:r>
      <w:r w:rsidRPr="007B4A33">
        <w:rPr>
          <w:lang w:val="en-GB"/>
        </w:rPr>
        <w:t xml:space="preserve"> in order to obtain an improper advantage or exert undue influence on any decision. This refers to payments or promises of payment, in kind and/or in cash, and any other offer of goods or services. </w:t>
      </w:r>
    </w:p>
    <w:p w14:paraId="12B3D2FA" w14:textId="77777777" w:rsidR="0048285B" w:rsidRPr="007B4A33" w:rsidRDefault="0048285B">
      <w:pPr>
        <w:pStyle w:val="Textoindependiente"/>
        <w:spacing w:before="9"/>
        <w:rPr>
          <w:sz w:val="19"/>
          <w:lang w:val="en-GB"/>
        </w:rPr>
      </w:pPr>
    </w:p>
    <w:p w14:paraId="483ACA7F" w14:textId="1A7196D3" w:rsidR="007B3D63" w:rsidRPr="007B4A33" w:rsidRDefault="0061520C">
      <w:pPr>
        <w:pStyle w:val="Prrafodelista"/>
        <w:numPr>
          <w:ilvl w:val="1"/>
          <w:numId w:val="2"/>
        </w:numPr>
        <w:tabs>
          <w:tab w:val="left" w:pos="1047"/>
        </w:tabs>
        <w:spacing w:line="276" w:lineRule="auto"/>
        <w:ind w:right="256" w:hanging="720"/>
        <w:rPr>
          <w:lang w:val="en-GB"/>
        </w:rPr>
      </w:pPr>
      <w:r w:rsidRPr="007B4A33">
        <w:rPr>
          <w:lang w:val="en-GB"/>
        </w:rPr>
        <w:t xml:space="preserve">The </w:t>
      </w:r>
      <w:r w:rsidR="006F7807" w:rsidRPr="007B4A33">
        <w:rPr>
          <w:b/>
          <w:lang w:val="en-GB"/>
        </w:rPr>
        <w:t>FOUNDATION</w:t>
      </w:r>
      <w:r w:rsidR="006F7807" w:rsidRPr="007B4A33">
        <w:rPr>
          <w:lang w:val="en-GB"/>
        </w:rPr>
        <w:t xml:space="preserve"> must keep accurate records of all financial transactions arising from this Contract and will, when requested to do so in writing, make the relevant documentation available to the </w:t>
      </w:r>
      <w:r w:rsidR="006F7807" w:rsidRPr="007B4A33">
        <w:rPr>
          <w:b/>
          <w:lang w:val="en-GB"/>
        </w:rPr>
        <w:t>SPONSOR</w:t>
      </w:r>
      <w:r w:rsidR="006F7807" w:rsidRPr="007B4A33">
        <w:rPr>
          <w:lang w:val="en-GB"/>
        </w:rPr>
        <w:t xml:space="preserve"> for verification of compliance with the commitments set out in this document.</w:t>
      </w:r>
    </w:p>
    <w:p w14:paraId="04C53C01" w14:textId="342C78DD" w:rsidR="007B3D63" w:rsidRPr="007B4A33" w:rsidRDefault="006F7807">
      <w:pPr>
        <w:pStyle w:val="Ttulo1"/>
        <w:tabs>
          <w:tab w:val="left" w:pos="2359"/>
        </w:tabs>
        <w:spacing w:before="192"/>
        <w:rPr>
          <w:lang w:val="en-GB"/>
        </w:rPr>
      </w:pPr>
      <w:r w:rsidRPr="007B4A33">
        <w:rPr>
          <w:u w:val="thick"/>
          <w:lang w:val="en-GB"/>
        </w:rPr>
        <w:t>TWELVE</w:t>
      </w:r>
      <w:r w:rsidRPr="007B4A33">
        <w:rPr>
          <w:lang w:val="en-GB"/>
        </w:rPr>
        <w:t>.- JURISDICTION</w:t>
      </w:r>
    </w:p>
    <w:p w14:paraId="1D9BA937" w14:textId="77777777" w:rsidR="007B3D63" w:rsidRPr="007B4A33" w:rsidRDefault="007B3D63">
      <w:pPr>
        <w:pStyle w:val="Textoindependiente"/>
        <w:spacing w:before="9"/>
        <w:rPr>
          <w:b/>
          <w:sz w:val="14"/>
          <w:lang w:val="en-GB"/>
        </w:rPr>
      </w:pPr>
    </w:p>
    <w:p w14:paraId="77B754F4" w14:textId="1E1ED1DD" w:rsidR="007B3D63" w:rsidRPr="007B4A33" w:rsidRDefault="006F7807">
      <w:pPr>
        <w:pStyle w:val="Prrafodelista"/>
        <w:numPr>
          <w:ilvl w:val="1"/>
          <w:numId w:val="1"/>
        </w:numPr>
        <w:tabs>
          <w:tab w:val="left" w:pos="970"/>
        </w:tabs>
        <w:spacing w:before="101" w:line="276" w:lineRule="auto"/>
        <w:ind w:right="256" w:hanging="720"/>
        <w:rPr>
          <w:lang w:val="en-GB"/>
        </w:rPr>
      </w:pPr>
      <w:r w:rsidRPr="007B4A33">
        <w:rPr>
          <w:lang w:val="en-GB"/>
        </w:rPr>
        <w:t xml:space="preserve">The </w:t>
      </w:r>
      <w:r w:rsidRPr="007B4A33">
        <w:rPr>
          <w:b/>
          <w:lang w:val="en-GB"/>
        </w:rPr>
        <w:t>PARTIES</w:t>
      </w:r>
      <w:r w:rsidRPr="007B4A33">
        <w:rPr>
          <w:lang w:val="en-GB"/>
        </w:rPr>
        <w:t xml:space="preserve"> expressly waive any other venue to which they might be entitled and agree that any dispute about the application or interpretation of the provisions of this Contract be submitted to the jurisdiction of the courts and tribunals of the municipality in the Madrid Autonomous Region where</w:t>
      </w:r>
      <w:r w:rsidR="00FA58D5" w:rsidRPr="007B4A33">
        <w:rPr>
          <w:lang w:val="en-GB"/>
        </w:rPr>
        <w:t xml:space="preserve"> </w:t>
      </w:r>
      <w:r w:rsidRPr="007B4A33">
        <w:rPr>
          <w:b/>
          <w:lang w:val="en-GB"/>
        </w:rPr>
        <w:t>HOSPITAL</w:t>
      </w:r>
      <w:r w:rsidRPr="007B4A33">
        <w:rPr>
          <w:lang w:val="en-GB"/>
        </w:rPr>
        <w:t xml:space="preserve"> is located.</w:t>
      </w:r>
    </w:p>
    <w:p w14:paraId="4F431AC3" w14:textId="77777777" w:rsidR="007B3D63" w:rsidRPr="007B4A33" w:rsidRDefault="007B3D63">
      <w:pPr>
        <w:pStyle w:val="Textoindependiente"/>
        <w:spacing w:before="9"/>
        <w:rPr>
          <w:sz w:val="19"/>
          <w:lang w:val="en-GB"/>
        </w:rPr>
      </w:pPr>
    </w:p>
    <w:p w14:paraId="5C668A13" w14:textId="6E42987E" w:rsidR="007B3D63" w:rsidRPr="007B4A33" w:rsidRDefault="006F7807">
      <w:pPr>
        <w:pStyle w:val="Prrafodelista"/>
        <w:numPr>
          <w:ilvl w:val="1"/>
          <w:numId w:val="1"/>
        </w:numPr>
        <w:tabs>
          <w:tab w:val="left" w:pos="970"/>
        </w:tabs>
        <w:spacing w:before="1" w:line="276" w:lineRule="auto"/>
        <w:ind w:right="259" w:hanging="720"/>
        <w:rPr>
          <w:lang w:val="en-GB"/>
        </w:rPr>
      </w:pPr>
      <w:r w:rsidRPr="007B4A33">
        <w:rPr>
          <w:lang w:val="en-GB"/>
        </w:rPr>
        <w:t>Where a copy of this Contract is available in another language or tongue, the Spanish version will prevail.</w:t>
      </w:r>
    </w:p>
    <w:p w14:paraId="64CBCF92" w14:textId="77777777" w:rsidR="007B3D63" w:rsidRPr="007B4A33" w:rsidRDefault="007B3D63">
      <w:pPr>
        <w:pStyle w:val="Textoindependiente"/>
        <w:spacing w:before="8"/>
        <w:rPr>
          <w:sz w:val="19"/>
          <w:lang w:val="en-GB"/>
        </w:rPr>
      </w:pPr>
    </w:p>
    <w:p w14:paraId="79E6F79E" w14:textId="5574E027" w:rsidR="007B3D63" w:rsidRPr="007B4A33" w:rsidRDefault="006F7807">
      <w:pPr>
        <w:pStyle w:val="Textoindependiente"/>
        <w:tabs>
          <w:tab w:val="left" w:pos="2498"/>
        </w:tabs>
        <w:spacing w:line="276" w:lineRule="auto"/>
        <w:ind w:left="261" w:right="292"/>
        <w:rPr>
          <w:lang w:val="en-GB"/>
        </w:rPr>
      </w:pPr>
      <w:r w:rsidRPr="007B4A33">
        <w:rPr>
          <w:lang w:val="en-GB"/>
        </w:rPr>
        <w:t>In witness whereof, the PARTIES sign this document in [NUMBER OF COUNTERPARTS] counterparts, each an original.</w:t>
      </w:r>
    </w:p>
    <w:p w14:paraId="3A2F116F" w14:textId="77777777" w:rsidR="00D8162A" w:rsidRPr="007B4A33" w:rsidRDefault="00D8162A">
      <w:pPr>
        <w:tabs>
          <w:tab w:val="left" w:pos="4475"/>
        </w:tabs>
        <w:spacing w:before="91" w:line="276" w:lineRule="auto"/>
        <w:ind w:left="4476" w:right="543" w:hanging="4215"/>
        <w:jc w:val="both"/>
        <w:rPr>
          <w:lang w:val="en-GB"/>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284502" w:rsidRPr="007B4A33" w14:paraId="181F5811" w14:textId="77777777" w:rsidTr="003D1759">
        <w:trPr>
          <w:cantSplit/>
        </w:trPr>
        <w:tc>
          <w:tcPr>
            <w:tcW w:w="3969" w:type="dxa"/>
          </w:tcPr>
          <w:p w14:paraId="0FECBD64" w14:textId="77777777" w:rsidR="00284502" w:rsidRPr="007B4A33" w:rsidRDefault="00284502">
            <w:pPr>
              <w:tabs>
                <w:tab w:val="left" w:pos="4475"/>
              </w:tabs>
              <w:spacing w:before="91" w:line="276" w:lineRule="auto"/>
              <w:ind w:right="543"/>
              <w:jc w:val="both"/>
              <w:rPr>
                <w:lang w:val="en-GB"/>
              </w:rPr>
            </w:pPr>
            <w:r w:rsidRPr="007B4A33">
              <w:rPr>
                <w:lang w:val="en-GB"/>
              </w:rPr>
              <w:lastRenderedPageBreak/>
              <w:t xml:space="preserve">For the </w:t>
            </w:r>
            <w:r w:rsidRPr="007B4A33">
              <w:rPr>
                <w:b/>
                <w:lang w:val="en-GB"/>
              </w:rPr>
              <w:t>SPONSOR</w:t>
            </w:r>
          </w:p>
          <w:p w14:paraId="5D8372A6" w14:textId="77777777" w:rsidR="00284502" w:rsidRPr="007B4A33" w:rsidRDefault="00284502">
            <w:pPr>
              <w:tabs>
                <w:tab w:val="left" w:pos="4475"/>
              </w:tabs>
              <w:spacing w:before="91" w:line="276" w:lineRule="auto"/>
              <w:ind w:right="543"/>
              <w:jc w:val="both"/>
              <w:rPr>
                <w:lang w:val="en-GB"/>
              </w:rPr>
            </w:pPr>
          </w:p>
          <w:p w14:paraId="1B8CD9E5" w14:textId="77777777" w:rsidR="00284502" w:rsidRPr="007B4A33" w:rsidRDefault="00284502">
            <w:pPr>
              <w:tabs>
                <w:tab w:val="left" w:pos="4475"/>
              </w:tabs>
              <w:spacing w:before="91" w:line="276" w:lineRule="auto"/>
              <w:ind w:right="543"/>
              <w:jc w:val="both"/>
              <w:rPr>
                <w:lang w:val="en-GB"/>
              </w:rPr>
            </w:pPr>
          </w:p>
          <w:p w14:paraId="7B4D9EE7" w14:textId="77777777" w:rsidR="00284502" w:rsidRPr="007B4A33" w:rsidRDefault="00284502">
            <w:pPr>
              <w:tabs>
                <w:tab w:val="left" w:pos="4475"/>
              </w:tabs>
              <w:spacing w:before="91" w:line="276" w:lineRule="auto"/>
              <w:ind w:right="543"/>
              <w:jc w:val="both"/>
              <w:rPr>
                <w:lang w:val="en-GB"/>
              </w:rPr>
            </w:pPr>
          </w:p>
          <w:p w14:paraId="092A3076" w14:textId="77777777" w:rsidR="00284502" w:rsidRPr="007B4A33" w:rsidRDefault="00284502">
            <w:pPr>
              <w:tabs>
                <w:tab w:val="left" w:pos="4475"/>
              </w:tabs>
              <w:spacing w:before="91" w:line="276" w:lineRule="auto"/>
              <w:ind w:right="543"/>
              <w:jc w:val="both"/>
              <w:rPr>
                <w:lang w:val="en-GB"/>
              </w:rPr>
            </w:pPr>
          </w:p>
          <w:p w14:paraId="2189B143" w14:textId="77777777" w:rsidR="00284502" w:rsidRPr="007B4A33" w:rsidRDefault="00284502">
            <w:pPr>
              <w:tabs>
                <w:tab w:val="left" w:pos="4475"/>
              </w:tabs>
              <w:spacing w:before="91" w:line="276" w:lineRule="auto"/>
              <w:ind w:right="543"/>
              <w:jc w:val="both"/>
              <w:rPr>
                <w:lang w:val="en-GB"/>
              </w:rPr>
            </w:pPr>
          </w:p>
          <w:p w14:paraId="50B3E057" w14:textId="2FF46D7F" w:rsidR="00284502" w:rsidRPr="007B4A33" w:rsidRDefault="00284502">
            <w:pPr>
              <w:tabs>
                <w:tab w:val="left" w:pos="4475"/>
              </w:tabs>
              <w:spacing w:before="91" w:line="276" w:lineRule="auto"/>
              <w:ind w:right="543"/>
              <w:jc w:val="both"/>
              <w:rPr>
                <w:lang w:val="en-GB"/>
              </w:rPr>
            </w:pPr>
          </w:p>
        </w:tc>
        <w:tc>
          <w:tcPr>
            <w:tcW w:w="567" w:type="dxa"/>
          </w:tcPr>
          <w:p w14:paraId="708ACDD7" w14:textId="77777777" w:rsidR="00284502" w:rsidRPr="007B4A33" w:rsidRDefault="00284502" w:rsidP="00284502">
            <w:pPr>
              <w:tabs>
                <w:tab w:val="left" w:pos="4475"/>
              </w:tabs>
              <w:spacing w:before="91" w:line="276" w:lineRule="auto"/>
              <w:jc w:val="both"/>
              <w:rPr>
                <w:lang w:val="en-GB"/>
              </w:rPr>
            </w:pPr>
          </w:p>
        </w:tc>
        <w:tc>
          <w:tcPr>
            <w:tcW w:w="3969" w:type="dxa"/>
          </w:tcPr>
          <w:p w14:paraId="5D1760CE" w14:textId="15F84564" w:rsidR="00284502" w:rsidRPr="007B4A33" w:rsidRDefault="00284502">
            <w:pPr>
              <w:tabs>
                <w:tab w:val="left" w:pos="4475"/>
              </w:tabs>
              <w:spacing w:before="91" w:line="276" w:lineRule="auto"/>
              <w:ind w:right="543"/>
              <w:jc w:val="both"/>
              <w:rPr>
                <w:i/>
                <w:lang w:val="en-GB"/>
              </w:rPr>
            </w:pPr>
            <w:r w:rsidRPr="007B4A33">
              <w:rPr>
                <w:lang w:val="en-GB"/>
              </w:rPr>
              <w:t xml:space="preserve">The </w:t>
            </w:r>
            <w:r w:rsidRPr="007B4A33">
              <w:rPr>
                <w:b/>
                <w:lang w:val="en-GB"/>
              </w:rPr>
              <w:t>CRO</w:t>
            </w:r>
            <w:r w:rsidRPr="007B4A33">
              <w:rPr>
                <w:lang w:val="en-GB"/>
              </w:rPr>
              <w:t xml:space="preserve"> </w:t>
            </w:r>
            <w:r w:rsidRPr="007B4A33">
              <w:rPr>
                <w:i/>
                <w:lang w:val="en-GB"/>
              </w:rPr>
              <w:t>(only if acting in the name and on behalf of the sponsor)</w:t>
            </w:r>
          </w:p>
          <w:p w14:paraId="7483E920" w14:textId="77777777" w:rsidR="00284502" w:rsidRPr="007B4A33" w:rsidRDefault="00284502">
            <w:pPr>
              <w:tabs>
                <w:tab w:val="left" w:pos="4475"/>
              </w:tabs>
              <w:spacing w:before="91" w:line="276" w:lineRule="auto"/>
              <w:ind w:right="543"/>
              <w:jc w:val="both"/>
              <w:rPr>
                <w:i/>
                <w:lang w:val="en-GB"/>
              </w:rPr>
            </w:pPr>
          </w:p>
          <w:p w14:paraId="463D5626" w14:textId="77777777" w:rsidR="00284502" w:rsidRPr="007B4A33" w:rsidRDefault="00284502">
            <w:pPr>
              <w:tabs>
                <w:tab w:val="left" w:pos="4475"/>
              </w:tabs>
              <w:spacing w:before="91" w:line="276" w:lineRule="auto"/>
              <w:ind w:right="543"/>
              <w:jc w:val="both"/>
              <w:rPr>
                <w:i/>
                <w:lang w:val="en-GB"/>
              </w:rPr>
            </w:pPr>
          </w:p>
          <w:p w14:paraId="2D352E9C" w14:textId="77777777" w:rsidR="00284502" w:rsidRPr="007B4A33" w:rsidRDefault="00284502">
            <w:pPr>
              <w:tabs>
                <w:tab w:val="left" w:pos="4475"/>
              </w:tabs>
              <w:spacing w:before="91" w:line="276" w:lineRule="auto"/>
              <w:ind w:right="543"/>
              <w:jc w:val="both"/>
              <w:rPr>
                <w:i/>
                <w:lang w:val="en-GB"/>
              </w:rPr>
            </w:pPr>
          </w:p>
          <w:p w14:paraId="1FB2597A" w14:textId="0824B0F5" w:rsidR="00284502" w:rsidRPr="007B4A33" w:rsidRDefault="00284502">
            <w:pPr>
              <w:tabs>
                <w:tab w:val="left" w:pos="4475"/>
              </w:tabs>
              <w:spacing w:before="91" w:line="276" w:lineRule="auto"/>
              <w:ind w:right="543"/>
              <w:jc w:val="both"/>
              <w:rPr>
                <w:lang w:val="en-GB"/>
              </w:rPr>
            </w:pPr>
          </w:p>
        </w:tc>
      </w:tr>
      <w:tr w:rsidR="00284502" w:rsidRPr="007B4A33" w14:paraId="10F39F92" w14:textId="77777777" w:rsidTr="003D1759">
        <w:trPr>
          <w:cantSplit/>
        </w:trPr>
        <w:tc>
          <w:tcPr>
            <w:tcW w:w="3969" w:type="dxa"/>
            <w:tcBorders>
              <w:bottom w:val="single" w:sz="4" w:space="0" w:color="auto"/>
            </w:tcBorders>
          </w:tcPr>
          <w:p w14:paraId="0872F314" w14:textId="3B3C3352" w:rsidR="00284502" w:rsidRPr="007B4A33" w:rsidRDefault="00284502">
            <w:pPr>
              <w:tabs>
                <w:tab w:val="left" w:pos="4475"/>
              </w:tabs>
              <w:spacing w:before="91" w:line="276" w:lineRule="auto"/>
              <w:ind w:right="543"/>
              <w:jc w:val="both"/>
              <w:rPr>
                <w:lang w:val="en-GB"/>
              </w:rPr>
            </w:pPr>
            <w:bookmarkStart w:id="18" w:name="OLE_LINK105"/>
            <w:bookmarkStart w:id="19" w:name="OLE_LINK106"/>
            <w:r w:rsidRPr="007B4A33">
              <w:rPr>
                <w:lang w:val="en-GB"/>
              </w:rPr>
              <w:t xml:space="preserve">Mr./Ms. _______________ </w:t>
            </w:r>
            <w:bookmarkEnd w:id="18"/>
            <w:bookmarkEnd w:id="19"/>
          </w:p>
        </w:tc>
        <w:tc>
          <w:tcPr>
            <w:tcW w:w="567" w:type="dxa"/>
          </w:tcPr>
          <w:p w14:paraId="76ABFD97" w14:textId="77777777" w:rsidR="00284502" w:rsidRPr="007B4A33" w:rsidRDefault="00284502" w:rsidP="00284502">
            <w:pPr>
              <w:tabs>
                <w:tab w:val="left" w:pos="4475"/>
              </w:tabs>
              <w:spacing w:before="91" w:line="276" w:lineRule="auto"/>
              <w:jc w:val="both"/>
              <w:rPr>
                <w:lang w:val="en-GB"/>
              </w:rPr>
            </w:pPr>
          </w:p>
        </w:tc>
        <w:tc>
          <w:tcPr>
            <w:tcW w:w="3969" w:type="dxa"/>
            <w:tcBorders>
              <w:bottom w:val="single" w:sz="4" w:space="0" w:color="auto"/>
            </w:tcBorders>
          </w:tcPr>
          <w:p w14:paraId="3CE3F9D1" w14:textId="2C671690" w:rsidR="00284502" w:rsidRPr="007B4A33" w:rsidRDefault="00284502">
            <w:pPr>
              <w:tabs>
                <w:tab w:val="left" w:pos="4475"/>
              </w:tabs>
              <w:spacing w:before="91" w:line="276" w:lineRule="auto"/>
              <w:ind w:right="543"/>
              <w:jc w:val="both"/>
              <w:rPr>
                <w:lang w:val="en-GB"/>
              </w:rPr>
            </w:pPr>
            <w:r w:rsidRPr="007B4A33">
              <w:rPr>
                <w:lang w:val="en-GB"/>
              </w:rPr>
              <w:t xml:space="preserve">Mr./Ms. _______________ </w:t>
            </w:r>
          </w:p>
        </w:tc>
      </w:tr>
      <w:tr w:rsidR="00284502" w:rsidRPr="007B4A33" w14:paraId="598E1C0E" w14:textId="77777777" w:rsidTr="003D1759">
        <w:trPr>
          <w:cantSplit/>
        </w:trPr>
        <w:tc>
          <w:tcPr>
            <w:tcW w:w="3969" w:type="dxa"/>
            <w:tcBorders>
              <w:top w:val="single" w:sz="4" w:space="0" w:color="auto"/>
            </w:tcBorders>
          </w:tcPr>
          <w:p w14:paraId="664F6683" w14:textId="77777777" w:rsidR="00284502" w:rsidRPr="007B4A33" w:rsidRDefault="00284502">
            <w:pPr>
              <w:tabs>
                <w:tab w:val="left" w:pos="4475"/>
              </w:tabs>
              <w:spacing w:before="91" w:line="276" w:lineRule="auto"/>
              <w:ind w:right="543"/>
              <w:jc w:val="both"/>
              <w:rPr>
                <w:lang w:val="en-GB"/>
              </w:rPr>
            </w:pPr>
          </w:p>
        </w:tc>
        <w:tc>
          <w:tcPr>
            <w:tcW w:w="567" w:type="dxa"/>
          </w:tcPr>
          <w:p w14:paraId="2740FB3C" w14:textId="77777777" w:rsidR="00284502" w:rsidRPr="007B4A33" w:rsidRDefault="00284502" w:rsidP="00284502">
            <w:pPr>
              <w:tabs>
                <w:tab w:val="left" w:pos="4475"/>
              </w:tabs>
              <w:spacing w:before="91" w:line="276" w:lineRule="auto"/>
              <w:jc w:val="both"/>
              <w:rPr>
                <w:lang w:val="en-GB"/>
              </w:rPr>
            </w:pPr>
          </w:p>
        </w:tc>
        <w:tc>
          <w:tcPr>
            <w:tcW w:w="3969" w:type="dxa"/>
            <w:tcBorders>
              <w:top w:val="single" w:sz="4" w:space="0" w:color="auto"/>
            </w:tcBorders>
          </w:tcPr>
          <w:p w14:paraId="0F1CA90D" w14:textId="3F2C72E8" w:rsidR="00284502" w:rsidRPr="007B4A33" w:rsidRDefault="00284502">
            <w:pPr>
              <w:tabs>
                <w:tab w:val="left" w:pos="4475"/>
              </w:tabs>
              <w:spacing w:before="91" w:line="276" w:lineRule="auto"/>
              <w:ind w:right="543"/>
              <w:jc w:val="both"/>
              <w:rPr>
                <w:lang w:val="en-GB"/>
              </w:rPr>
            </w:pPr>
          </w:p>
        </w:tc>
      </w:tr>
      <w:tr w:rsidR="00284502" w:rsidRPr="007B4A33" w14:paraId="47A0952B" w14:textId="77777777" w:rsidTr="003D1759">
        <w:trPr>
          <w:cantSplit/>
        </w:trPr>
        <w:tc>
          <w:tcPr>
            <w:tcW w:w="3969" w:type="dxa"/>
          </w:tcPr>
          <w:p w14:paraId="2A21742B" w14:textId="0F383D0A" w:rsidR="00284502" w:rsidRPr="00D90C48" w:rsidRDefault="00284502">
            <w:pPr>
              <w:tabs>
                <w:tab w:val="left" w:pos="4475"/>
              </w:tabs>
              <w:spacing w:before="91" w:line="276" w:lineRule="auto"/>
              <w:ind w:right="543"/>
              <w:jc w:val="both"/>
              <w:rPr>
                <w:b/>
                <w:bCs/>
                <w:lang w:val="en-GB"/>
              </w:rPr>
            </w:pPr>
            <w:r w:rsidRPr="007B4A33">
              <w:rPr>
                <w:lang w:val="en-GB"/>
              </w:rPr>
              <w:t xml:space="preserve">For </w:t>
            </w:r>
            <w:r w:rsidRPr="00D90C48">
              <w:rPr>
                <w:b/>
                <w:bCs/>
                <w:lang w:val="en-GB"/>
              </w:rPr>
              <w:t>FUNDACIÓN PARA LA INVESTIGACIÓN BIOMÉDICA DEL</w:t>
            </w:r>
            <w:r w:rsidRPr="00D90C48">
              <w:rPr>
                <w:b/>
                <w:bCs/>
                <w:spacing w:val="-1"/>
                <w:lang w:val="en-GB"/>
              </w:rPr>
              <w:t xml:space="preserve"> </w:t>
            </w:r>
            <w:r w:rsidRPr="00D90C48">
              <w:rPr>
                <w:b/>
                <w:bCs/>
                <w:lang w:val="en-GB"/>
              </w:rPr>
              <w:t>HOSPITAL</w:t>
            </w:r>
          </w:p>
          <w:p w14:paraId="1FA10542" w14:textId="77777777" w:rsidR="00284502" w:rsidRPr="007B4A33" w:rsidRDefault="00284502">
            <w:pPr>
              <w:tabs>
                <w:tab w:val="left" w:pos="4475"/>
              </w:tabs>
              <w:spacing w:before="91" w:line="276" w:lineRule="auto"/>
              <w:ind w:right="543"/>
              <w:jc w:val="both"/>
              <w:rPr>
                <w:lang w:val="en-GB"/>
              </w:rPr>
            </w:pPr>
          </w:p>
          <w:p w14:paraId="41E8AD20" w14:textId="77777777" w:rsidR="00284502" w:rsidRPr="007B4A33" w:rsidRDefault="00284502">
            <w:pPr>
              <w:tabs>
                <w:tab w:val="left" w:pos="4475"/>
              </w:tabs>
              <w:spacing w:before="91" w:line="276" w:lineRule="auto"/>
              <w:ind w:right="543"/>
              <w:jc w:val="both"/>
              <w:rPr>
                <w:lang w:val="en-GB"/>
              </w:rPr>
            </w:pPr>
          </w:p>
          <w:p w14:paraId="2AA4DEF0" w14:textId="77777777" w:rsidR="00284502" w:rsidRPr="007B4A33" w:rsidRDefault="00284502">
            <w:pPr>
              <w:tabs>
                <w:tab w:val="left" w:pos="4475"/>
              </w:tabs>
              <w:spacing w:before="91" w:line="276" w:lineRule="auto"/>
              <w:ind w:right="543"/>
              <w:jc w:val="both"/>
              <w:rPr>
                <w:lang w:val="en-GB"/>
              </w:rPr>
            </w:pPr>
          </w:p>
          <w:p w14:paraId="13CEC939" w14:textId="4423A0FC" w:rsidR="00284502" w:rsidRPr="007B4A33" w:rsidRDefault="00284502">
            <w:pPr>
              <w:tabs>
                <w:tab w:val="left" w:pos="4475"/>
              </w:tabs>
              <w:spacing w:before="91" w:line="276" w:lineRule="auto"/>
              <w:ind w:right="543"/>
              <w:jc w:val="both"/>
              <w:rPr>
                <w:lang w:val="en-GB"/>
              </w:rPr>
            </w:pPr>
          </w:p>
        </w:tc>
        <w:tc>
          <w:tcPr>
            <w:tcW w:w="567" w:type="dxa"/>
          </w:tcPr>
          <w:p w14:paraId="3DB4AB05" w14:textId="77777777" w:rsidR="00284502" w:rsidRPr="007B4A33" w:rsidRDefault="00284502" w:rsidP="00284502">
            <w:pPr>
              <w:tabs>
                <w:tab w:val="left" w:pos="4475"/>
              </w:tabs>
              <w:spacing w:before="91" w:line="276" w:lineRule="auto"/>
              <w:jc w:val="both"/>
              <w:rPr>
                <w:b/>
                <w:lang w:val="en-GB"/>
              </w:rPr>
            </w:pPr>
          </w:p>
        </w:tc>
        <w:tc>
          <w:tcPr>
            <w:tcW w:w="3969" w:type="dxa"/>
          </w:tcPr>
          <w:p w14:paraId="2B2A055E" w14:textId="02F2F52F" w:rsidR="00284502" w:rsidRPr="007B4A33" w:rsidRDefault="00284502">
            <w:pPr>
              <w:tabs>
                <w:tab w:val="left" w:pos="4475"/>
              </w:tabs>
              <w:spacing w:before="91" w:line="276" w:lineRule="auto"/>
              <w:ind w:right="543"/>
              <w:jc w:val="both"/>
              <w:rPr>
                <w:b/>
                <w:lang w:val="en-GB"/>
              </w:rPr>
            </w:pPr>
            <w:r w:rsidRPr="007B4A33">
              <w:rPr>
                <w:b/>
                <w:lang w:val="en-GB"/>
              </w:rPr>
              <w:t xml:space="preserve">SERVICIO MADRILEÑO </w:t>
            </w:r>
            <w:r w:rsidRPr="007B4A33">
              <w:rPr>
                <w:b/>
                <w:spacing w:val="-10"/>
                <w:lang w:val="en-GB"/>
              </w:rPr>
              <w:t xml:space="preserve">DE </w:t>
            </w:r>
            <w:r w:rsidRPr="007B4A33">
              <w:rPr>
                <w:b/>
                <w:lang w:val="en-GB"/>
              </w:rPr>
              <w:t>SALUD*</w:t>
            </w:r>
          </w:p>
          <w:p w14:paraId="13929038" w14:textId="77777777" w:rsidR="00284502" w:rsidRPr="007B4A33" w:rsidRDefault="00284502">
            <w:pPr>
              <w:tabs>
                <w:tab w:val="left" w:pos="4475"/>
              </w:tabs>
              <w:spacing w:before="91" w:line="276" w:lineRule="auto"/>
              <w:ind w:right="543"/>
              <w:jc w:val="both"/>
              <w:rPr>
                <w:b/>
                <w:lang w:val="en-GB"/>
              </w:rPr>
            </w:pPr>
          </w:p>
          <w:p w14:paraId="19B62605" w14:textId="77777777" w:rsidR="00284502" w:rsidRPr="007B4A33" w:rsidRDefault="00284502">
            <w:pPr>
              <w:tabs>
                <w:tab w:val="left" w:pos="4475"/>
              </w:tabs>
              <w:spacing w:before="91" w:line="276" w:lineRule="auto"/>
              <w:ind w:right="543"/>
              <w:jc w:val="both"/>
              <w:rPr>
                <w:b/>
                <w:lang w:val="en-GB"/>
              </w:rPr>
            </w:pPr>
          </w:p>
          <w:p w14:paraId="7218EC2D" w14:textId="77777777" w:rsidR="00284502" w:rsidRPr="007B4A33" w:rsidRDefault="00284502">
            <w:pPr>
              <w:tabs>
                <w:tab w:val="left" w:pos="4475"/>
              </w:tabs>
              <w:spacing w:before="91" w:line="276" w:lineRule="auto"/>
              <w:ind w:right="543"/>
              <w:jc w:val="both"/>
              <w:rPr>
                <w:b/>
                <w:lang w:val="en-GB"/>
              </w:rPr>
            </w:pPr>
          </w:p>
          <w:p w14:paraId="7F0A425B" w14:textId="4B229F82" w:rsidR="00284502" w:rsidRPr="007B4A33" w:rsidRDefault="00284502">
            <w:pPr>
              <w:tabs>
                <w:tab w:val="left" w:pos="4475"/>
              </w:tabs>
              <w:spacing w:before="91" w:line="276" w:lineRule="auto"/>
              <w:ind w:right="543"/>
              <w:jc w:val="both"/>
              <w:rPr>
                <w:lang w:val="en-GB"/>
              </w:rPr>
            </w:pPr>
          </w:p>
        </w:tc>
      </w:tr>
      <w:tr w:rsidR="00284502" w:rsidRPr="007B4A33" w14:paraId="323D2C30" w14:textId="77777777" w:rsidTr="003D1759">
        <w:trPr>
          <w:cantSplit/>
        </w:trPr>
        <w:tc>
          <w:tcPr>
            <w:tcW w:w="3969" w:type="dxa"/>
            <w:tcBorders>
              <w:bottom w:val="single" w:sz="4" w:space="0" w:color="auto"/>
            </w:tcBorders>
          </w:tcPr>
          <w:p w14:paraId="2EB857A4" w14:textId="18C9330F" w:rsidR="00284502" w:rsidRPr="007B4A33" w:rsidRDefault="00284502">
            <w:pPr>
              <w:tabs>
                <w:tab w:val="left" w:pos="4475"/>
              </w:tabs>
              <w:spacing w:before="91" w:line="276" w:lineRule="auto"/>
              <w:ind w:right="543"/>
              <w:jc w:val="both"/>
              <w:rPr>
                <w:lang w:val="en-GB"/>
              </w:rPr>
            </w:pPr>
            <w:r w:rsidRPr="007B4A33">
              <w:rPr>
                <w:lang w:val="en-GB"/>
              </w:rPr>
              <w:t xml:space="preserve">Mr. </w:t>
            </w:r>
            <w:r w:rsidR="00D90C48">
              <w:rPr>
                <w:lang w:val="en-GB"/>
              </w:rPr>
              <w:t>Miguel Ángel Andrés Molinero</w:t>
            </w:r>
          </w:p>
        </w:tc>
        <w:tc>
          <w:tcPr>
            <w:tcW w:w="567" w:type="dxa"/>
          </w:tcPr>
          <w:p w14:paraId="5DFFCC8A" w14:textId="77777777" w:rsidR="00284502" w:rsidRPr="007B4A33" w:rsidRDefault="00284502" w:rsidP="00284502">
            <w:pPr>
              <w:tabs>
                <w:tab w:val="left" w:pos="4475"/>
              </w:tabs>
              <w:spacing w:before="91" w:line="276" w:lineRule="auto"/>
              <w:jc w:val="both"/>
              <w:rPr>
                <w:b/>
                <w:lang w:val="en-GB"/>
              </w:rPr>
            </w:pPr>
          </w:p>
        </w:tc>
        <w:tc>
          <w:tcPr>
            <w:tcW w:w="3969" w:type="dxa"/>
            <w:tcBorders>
              <w:bottom w:val="single" w:sz="4" w:space="0" w:color="auto"/>
            </w:tcBorders>
          </w:tcPr>
          <w:p w14:paraId="7106F04A" w14:textId="0A4E1CA4" w:rsidR="00284502" w:rsidRPr="007B4A33" w:rsidRDefault="00284502">
            <w:pPr>
              <w:tabs>
                <w:tab w:val="left" w:pos="4475"/>
              </w:tabs>
              <w:spacing w:before="91" w:line="276" w:lineRule="auto"/>
              <w:ind w:right="543"/>
              <w:jc w:val="both"/>
              <w:rPr>
                <w:b/>
                <w:lang w:val="en-GB"/>
              </w:rPr>
            </w:pPr>
            <w:r w:rsidRPr="007B4A33">
              <w:rPr>
                <w:lang w:val="en-GB"/>
              </w:rPr>
              <w:t>Mr.</w:t>
            </w:r>
            <w:r w:rsidRPr="007B4A33">
              <w:rPr>
                <w:spacing w:val="-2"/>
                <w:lang w:val="en-GB"/>
              </w:rPr>
              <w:t xml:space="preserve"> </w:t>
            </w:r>
            <w:r w:rsidRPr="007B4A33">
              <w:rPr>
                <w:lang w:val="en-GB"/>
              </w:rPr>
              <w:t xml:space="preserve">Miguel Ángel Andrés Molinero </w:t>
            </w:r>
          </w:p>
        </w:tc>
      </w:tr>
      <w:tr w:rsidR="00284502" w:rsidRPr="007B4A33" w14:paraId="0499B6E9" w14:textId="77777777" w:rsidTr="003D1759">
        <w:trPr>
          <w:cantSplit/>
        </w:trPr>
        <w:tc>
          <w:tcPr>
            <w:tcW w:w="3969" w:type="dxa"/>
            <w:tcBorders>
              <w:top w:val="single" w:sz="4" w:space="0" w:color="auto"/>
            </w:tcBorders>
          </w:tcPr>
          <w:p w14:paraId="0689D3F8" w14:textId="584B9C0D" w:rsidR="00284502" w:rsidRPr="007B4A33" w:rsidRDefault="00B62980">
            <w:pPr>
              <w:tabs>
                <w:tab w:val="left" w:pos="4475"/>
              </w:tabs>
              <w:spacing w:before="91" w:line="276" w:lineRule="auto"/>
              <w:ind w:right="543"/>
              <w:jc w:val="both"/>
              <w:rPr>
                <w:lang w:val="en-GB"/>
              </w:rPr>
            </w:pPr>
            <w:r>
              <w:rPr>
                <w:b/>
                <w:sz w:val="12"/>
                <w:szCs w:val="12"/>
                <w:lang w:val="en-GB"/>
              </w:rPr>
              <w:t>*</w:t>
            </w:r>
            <w:r w:rsidR="00AA421B">
              <w:rPr>
                <w:b/>
                <w:sz w:val="12"/>
                <w:szCs w:val="12"/>
                <w:lang w:val="en-GB"/>
              </w:rPr>
              <w:t>as</w:t>
            </w:r>
            <w:r w:rsidRPr="00B62980">
              <w:rPr>
                <w:b/>
                <w:sz w:val="12"/>
                <w:szCs w:val="12"/>
                <w:lang w:val="en-GB"/>
              </w:rPr>
              <w:t xml:space="preserve"> presiden</w:t>
            </w:r>
            <w:r w:rsidR="00AA421B">
              <w:rPr>
                <w:b/>
                <w:sz w:val="12"/>
                <w:szCs w:val="12"/>
                <w:lang w:val="en-GB"/>
              </w:rPr>
              <w:t>t of</w:t>
            </w:r>
            <w:r w:rsidRPr="00B62980">
              <w:rPr>
                <w:b/>
                <w:sz w:val="12"/>
                <w:szCs w:val="12"/>
                <w:lang w:val="en-GB"/>
              </w:rPr>
              <w:t xml:space="preserve"> Patronato </w:t>
            </w:r>
            <w:r w:rsidR="00AA421B">
              <w:rPr>
                <w:b/>
                <w:sz w:val="12"/>
                <w:szCs w:val="12"/>
                <w:lang w:val="en-GB"/>
              </w:rPr>
              <w:t>of the</w:t>
            </w:r>
            <w:r w:rsidRPr="00B62980">
              <w:rPr>
                <w:b/>
                <w:sz w:val="12"/>
                <w:szCs w:val="12"/>
                <w:lang w:val="en-GB"/>
              </w:rPr>
              <w:t xml:space="preserve"> F</w:t>
            </w:r>
            <w:r w:rsidR="00AA421B">
              <w:rPr>
                <w:b/>
                <w:sz w:val="12"/>
                <w:szCs w:val="12"/>
                <w:lang w:val="en-GB"/>
              </w:rPr>
              <w:t>oundation</w:t>
            </w:r>
            <w:r w:rsidRPr="00B62980">
              <w:rPr>
                <w:b/>
                <w:sz w:val="12"/>
                <w:szCs w:val="12"/>
                <w:lang w:val="en-GB"/>
              </w:rPr>
              <w:t xml:space="preserve">, </w:t>
            </w:r>
            <w:r w:rsidR="00AA421B">
              <w:rPr>
                <w:b/>
                <w:sz w:val="12"/>
                <w:szCs w:val="12"/>
                <w:lang w:val="en-GB"/>
              </w:rPr>
              <w:t>(</w:t>
            </w:r>
            <w:r w:rsidRPr="00B62980">
              <w:rPr>
                <w:b/>
                <w:sz w:val="12"/>
                <w:szCs w:val="12"/>
                <w:lang w:val="en-GB"/>
              </w:rPr>
              <w:t>acuerdos de la Fundación elevados a escritura pública, con fecha 13 de junio de 2019</w:t>
            </w:r>
            <w:r w:rsidR="00AA421B">
              <w:rPr>
                <w:b/>
                <w:sz w:val="12"/>
                <w:szCs w:val="12"/>
                <w:lang w:val="en-GB"/>
              </w:rPr>
              <w:t>)</w:t>
            </w:r>
            <w:r w:rsidRPr="00B62980">
              <w:rPr>
                <w:b/>
                <w:sz w:val="12"/>
                <w:szCs w:val="12"/>
                <w:lang w:val="en-GB"/>
              </w:rPr>
              <w:t>.</w:t>
            </w:r>
          </w:p>
        </w:tc>
        <w:tc>
          <w:tcPr>
            <w:tcW w:w="567" w:type="dxa"/>
          </w:tcPr>
          <w:p w14:paraId="70957F8C" w14:textId="77777777" w:rsidR="00284502" w:rsidRPr="007B4A33" w:rsidRDefault="00284502" w:rsidP="00284502">
            <w:pPr>
              <w:tabs>
                <w:tab w:val="left" w:pos="4475"/>
              </w:tabs>
              <w:spacing w:before="91" w:line="276" w:lineRule="auto"/>
              <w:jc w:val="both"/>
              <w:rPr>
                <w:b/>
                <w:lang w:val="en-GB"/>
              </w:rPr>
            </w:pPr>
          </w:p>
        </w:tc>
        <w:tc>
          <w:tcPr>
            <w:tcW w:w="3969" w:type="dxa"/>
            <w:tcBorders>
              <w:top w:val="single" w:sz="4" w:space="0" w:color="auto"/>
            </w:tcBorders>
          </w:tcPr>
          <w:p w14:paraId="324B0F60" w14:textId="49487687" w:rsidR="00284502" w:rsidRPr="00D90C48" w:rsidRDefault="00D90C48">
            <w:pPr>
              <w:tabs>
                <w:tab w:val="left" w:pos="4475"/>
              </w:tabs>
              <w:spacing w:before="91" w:line="276" w:lineRule="auto"/>
              <w:ind w:right="543"/>
              <w:jc w:val="both"/>
              <w:rPr>
                <w:b/>
                <w:sz w:val="12"/>
                <w:szCs w:val="12"/>
                <w:lang w:val="en-GB"/>
              </w:rPr>
            </w:pPr>
            <w:r w:rsidRPr="00D90C48">
              <w:rPr>
                <w:b/>
                <w:sz w:val="12"/>
                <w:szCs w:val="12"/>
                <w:lang w:val="en-GB"/>
              </w:rPr>
              <w:t>* Resolución 385/2020, de 11 de junio, de la Viceconsejera de Asistencia Sanitaria, de Delegación de Competencias en materia de contratación y gestión económico-presupuestaria, published in BOCAM on 15 June 2020</w:t>
            </w:r>
          </w:p>
        </w:tc>
      </w:tr>
      <w:tr w:rsidR="00284502" w:rsidRPr="007B4A33" w14:paraId="1C63ECBE" w14:textId="77777777" w:rsidTr="003D1759">
        <w:trPr>
          <w:cantSplit/>
        </w:trPr>
        <w:tc>
          <w:tcPr>
            <w:tcW w:w="3969" w:type="dxa"/>
          </w:tcPr>
          <w:p w14:paraId="190EB40F" w14:textId="77777777" w:rsidR="00284502" w:rsidRPr="007B4A33" w:rsidRDefault="00284502" w:rsidP="00284502">
            <w:pPr>
              <w:pStyle w:val="Ttulo1"/>
              <w:spacing w:before="101"/>
              <w:ind w:left="0"/>
              <w:rPr>
                <w:lang w:val="en-GB"/>
              </w:rPr>
            </w:pPr>
            <w:bookmarkStart w:id="20" w:name="OLE_LINK107"/>
            <w:bookmarkStart w:id="21" w:name="OLE_LINK108"/>
            <w:r w:rsidRPr="007B4A33">
              <w:rPr>
                <w:lang w:val="en-GB"/>
              </w:rPr>
              <w:t>PRINCIPAL INVESTIGATOR</w:t>
            </w:r>
          </w:p>
          <w:p w14:paraId="641E6A08" w14:textId="77777777" w:rsidR="00284502" w:rsidRPr="007B4A33" w:rsidRDefault="00284502" w:rsidP="00497B5E">
            <w:pPr>
              <w:pStyle w:val="Textoindependiente"/>
              <w:rPr>
                <w:b/>
                <w:sz w:val="23"/>
                <w:lang w:val="en-GB"/>
              </w:rPr>
            </w:pPr>
          </w:p>
          <w:p w14:paraId="7DD692CA" w14:textId="77777777" w:rsidR="00284502" w:rsidRPr="007B4A33" w:rsidRDefault="00284502" w:rsidP="00497B5E">
            <w:pPr>
              <w:pStyle w:val="Textoindependiente"/>
              <w:rPr>
                <w:b/>
                <w:sz w:val="23"/>
                <w:lang w:val="en-GB"/>
              </w:rPr>
            </w:pPr>
          </w:p>
          <w:p w14:paraId="2BCA4014" w14:textId="77777777" w:rsidR="00284502" w:rsidRPr="007B4A33" w:rsidRDefault="00284502" w:rsidP="00497B5E">
            <w:pPr>
              <w:pStyle w:val="Textoindependiente"/>
              <w:rPr>
                <w:b/>
                <w:sz w:val="23"/>
                <w:lang w:val="en-GB"/>
              </w:rPr>
            </w:pPr>
          </w:p>
          <w:p w14:paraId="0908F9F0" w14:textId="77777777" w:rsidR="00284502" w:rsidRPr="007B4A33" w:rsidRDefault="00284502" w:rsidP="00497B5E">
            <w:pPr>
              <w:pStyle w:val="Textoindependiente"/>
              <w:rPr>
                <w:b/>
                <w:sz w:val="23"/>
                <w:lang w:val="en-GB"/>
              </w:rPr>
            </w:pPr>
          </w:p>
          <w:p w14:paraId="38692848" w14:textId="77777777" w:rsidR="00284502" w:rsidRPr="007B4A33" w:rsidRDefault="00284502" w:rsidP="00497B5E">
            <w:pPr>
              <w:pStyle w:val="Textoindependiente"/>
              <w:rPr>
                <w:b/>
                <w:sz w:val="23"/>
                <w:lang w:val="en-GB"/>
              </w:rPr>
            </w:pPr>
          </w:p>
          <w:p w14:paraId="11BE0BA2" w14:textId="77777777" w:rsidR="0048285B" w:rsidRPr="007B4A33" w:rsidRDefault="0048285B" w:rsidP="00497B5E">
            <w:pPr>
              <w:pStyle w:val="Textoindependiente"/>
              <w:rPr>
                <w:b/>
                <w:sz w:val="23"/>
                <w:lang w:val="en-GB"/>
              </w:rPr>
            </w:pPr>
          </w:p>
          <w:bookmarkEnd w:id="20"/>
          <w:bookmarkEnd w:id="21"/>
          <w:p w14:paraId="30065663" w14:textId="17B18EC0" w:rsidR="00284502" w:rsidRPr="007B4A33" w:rsidRDefault="00284502" w:rsidP="00497B5E">
            <w:pPr>
              <w:tabs>
                <w:tab w:val="left" w:pos="4475"/>
              </w:tabs>
              <w:spacing w:before="91" w:line="276" w:lineRule="auto"/>
              <w:ind w:right="543"/>
              <w:jc w:val="both"/>
              <w:rPr>
                <w:lang w:val="en-GB"/>
              </w:rPr>
            </w:pPr>
          </w:p>
        </w:tc>
        <w:tc>
          <w:tcPr>
            <w:tcW w:w="567" w:type="dxa"/>
          </w:tcPr>
          <w:p w14:paraId="5060E524" w14:textId="77777777" w:rsidR="00284502" w:rsidRPr="007B4A33" w:rsidRDefault="00284502" w:rsidP="00284502">
            <w:pPr>
              <w:tabs>
                <w:tab w:val="left" w:pos="4475"/>
              </w:tabs>
              <w:spacing w:before="91" w:line="276" w:lineRule="auto"/>
              <w:jc w:val="both"/>
              <w:rPr>
                <w:b/>
                <w:lang w:val="en-GB"/>
              </w:rPr>
            </w:pPr>
          </w:p>
        </w:tc>
        <w:tc>
          <w:tcPr>
            <w:tcW w:w="3969" w:type="dxa"/>
          </w:tcPr>
          <w:p w14:paraId="7E2CEBED" w14:textId="3956C218" w:rsidR="00284502" w:rsidRPr="007B4A33" w:rsidRDefault="00284502">
            <w:pPr>
              <w:tabs>
                <w:tab w:val="left" w:pos="4475"/>
              </w:tabs>
              <w:spacing w:before="91" w:line="276" w:lineRule="auto"/>
              <w:ind w:right="543"/>
              <w:jc w:val="both"/>
              <w:rPr>
                <w:b/>
                <w:lang w:val="en-GB"/>
              </w:rPr>
            </w:pPr>
          </w:p>
        </w:tc>
      </w:tr>
      <w:tr w:rsidR="00284502" w:rsidRPr="007B4A33" w14:paraId="59D01CA1" w14:textId="77777777" w:rsidTr="003D1759">
        <w:trPr>
          <w:cantSplit/>
        </w:trPr>
        <w:tc>
          <w:tcPr>
            <w:tcW w:w="3969" w:type="dxa"/>
            <w:tcBorders>
              <w:bottom w:val="single" w:sz="4" w:space="0" w:color="auto"/>
            </w:tcBorders>
          </w:tcPr>
          <w:p w14:paraId="2CBDDCD4" w14:textId="3C9DDD1C" w:rsidR="00284502" w:rsidRPr="007B4A33" w:rsidRDefault="00284502" w:rsidP="00284502">
            <w:pPr>
              <w:pStyle w:val="Ttulo1"/>
              <w:spacing w:before="101"/>
              <w:ind w:left="0"/>
              <w:rPr>
                <w:spacing w:val="-2"/>
                <w:lang w:val="en-GB"/>
              </w:rPr>
            </w:pPr>
            <w:r w:rsidRPr="007B4A33">
              <w:rPr>
                <w:lang w:val="en-GB"/>
              </w:rPr>
              <w:t>Mr./Ms. Dr.</w:t>
            </w:r>
          </w:p>
        </w:tc>
        <w:tc>
          <w:tcPr>
            <w:tcW w:w="567" w:type="dxa"/>
          </w:tcPr>
          <w:p w14:paraId="0ACD7DF8" w14:textId="77777777" w:rsidR="00284502" w:rsidRPr="007B4A33" w:rsidRDefault="00284502" w:rsidP="00284502">
            <w:pPr>
              <w:tabs>
                <w:tab w:val="left" w:pos="4475"/>
              </w:tabs>
              <w:spacing w:before="91" w:line="276" w:lineRule="auto"/>
              <w:jc w:val="both"/>
              <w:rPr>
                <w:b/>
                <w:lang w:val="en-GB"/>
              </w:rPr>
            </w:pPr>
          </w:p>
        </w:tc>
        <w:tc>
          <w:tcPr>
            <w:tcW w:w="3969" w:type="dxa"/>
          </w:tcPr>
          <w:p w14:paraId="08665B7A" w14:textId="77777777" w:rsidR="00284502" w:rsidRPr="007B4A33" w:rsidRDefault="00284502">
            <w:pPr>
              <w:tabs>
                <w:tab w:val="left" w:pos="4475"/>
              </w:tabs>
              <w:spacing w:before="91" w:line="276" w:lineRule="auto"/>
              <w:ind w:right="543"/>
              <w:jc w:val="both"/>
              <w:rPr>
                <w:b/>
                <w:lang w:val="en-GB"/>
              </w:rPr>
            </w:pPr>
          </w:p>
        </w:tc>
      </w:tr>
    </w:tbl>
    <w:p w14:paraId="14D8A966" w14:textId="77777777" w:rsidR="00F63830" w:rsidRPr="007B4A33" w:rsidRDefault="00F63830" w:rsidP="00F63830">
      <w:pPr>
        <w:pStyle w:val="Textoindependiente"/>
        <w:tabs>
          <w:tab w:val="left" w:pos="2315"/>
          <w:tab w:val="left" w:pos="4475"/>
          <w:tab w:val="left" w:pos="5290"/>
        </w:tabs>
        <w:spacing w:before="101"/>
        <w:ind w:left="261"/>
        <w:rPr>
          <w:lang w:val="en-GB"/>
        </w:rPr>
      </w:pPr>
    </w:p>
    <w:p w14:paraId="56E77D7A" w14:textId="3A6C828C" w:rsidR="00F63830" w:rsidRPr="007B4A33" w:rsidRDefault="00F63830" w:rsidP="00F63830">
      <w:pPr>
        <w:pStyle w:val="Textoindependiente"/>
        <w:tabs>
          <w:tab w:val="left" w:pos="2315"/>
          <w:tab w:val="left" w:pos="4475"/>
          <w:tab w:val="left" w:pos="5290"/>
        </w:tabs>
        <w:spacing w:before="101"/>
        <w:ind w:left="261"/>
        <w:rPr>
          <w:lang w:val="en-GB"/>
        </w:rPr>
      </w:pPr>
    </w:p>
    <w:p w14:paraId="3A95F762" w14:textId="77777777" w:rsidR="007B3D63" w:rsidRPr="007B4A33" w:rsidRDefault="007B3D63">
      <w:pPr>
        <w:pStyle w:val="Textoindependiente"/>
        <w:rPr>
          <w:sz w:val="20"/>
          <w:lang w:val="en-GB"/>
        </w:rPr>
      </w:pPr>
    </w:p>
    <w:p w14:paraId="104F9BB9" w14:textId="6FD9173D" w:rsidR="00497B5E" w:rsidRPr="007B4A33" w:rsidRDefault="00497B5E">
      <w:pPr>
        <w:rPr>
          <w:lang w:val="en-GB"/>
        </w:rPr>
      </w:pPr>
      <w:r w:rsidRPr="007B4A33">
        <w:rPr>
          <w:lang w:val="en-GB"/>
        </w:rPr>
        <w:br w:type="page"/>
      </w:r>
    </w:p>
    <w:p w14:paraId="5915BFE1" w14:textId="77777777" w:rsidR="007B3D63" w:rsidRPr="007B4A33" w:rsidRDefault="007B3D63">
      <w:pPr>
        <w:pStyle w:val="Textoindependiente"/>
        <w:rPr>
          <w:sz w:val="20"/>
          <w:lang w:val="en-GB"/>
        </w:rPr>
      </w:pPr>
    </w:p>
    <w:p w14:paraId="326EF301" w14:textId="77777777" w:rsidR="007B3D63" w:rsidRPr="007B4A33" w:rsidRDefault="007B3D63">
      <w:pPr>
        <w:pStyle w:val="Textoindependiente"/>
        <w:spacing w:before="2"/>
        <w:rPr>
          <w:sz w:val="24"/>
          <w:lang w:val="en-GB"/>
        </w:rPr>
      </w:pPr>
    </w:p>
    <w:p w14:paraId="656D4627" w14:textId="69CE6222" w:rsidR="007B3D63" w:rsidRPr="007B4A33" w:rsidRDefault="006F7807" w:rsidP="003D1759">
      <w:pPr>
        <w:pStyle w:val="Ttulo1"/>
        <w:spacing w:before="101"/>
        <w:ind w:left="1985" w:right="2084"/>
        <w:jc w:val="center"/>
        <w:rPr>
          <w:lang w:val="en-GB"/>
        </w:rPr>
      </w:pPr>
      <w:r w:rsidRPr="007B4A33">
        <w:rPr>
          <w:lang w:val="en-GB"/>
        </w:rPr>
        <w:t>SCHEDULE I (</w:t>
      </w:r>
      <w:r w:rsidR="003D1759" w:rsidRPr="007B4A33">
        <w:rPr>
          <w:lang w:val="en-GB"/>
        </w:rPr>
        <w:t>Centre’s specific form)</w:t>
      </w:r>
    </w:p>
    <w:p w14:paraId="2C292960" w14:textId="77777777" w:rsidR="007B3D63" w:rsidRPr="007B4A33" w:rsidRDefault="00B424FF">
      <w:pPr>
        <w:pStyle w:val="Textoindependiente"/>
        <w:rPr>
          <w:b/>
          <w:sz w:val="20"/>
          <w:lang w:val="en-GB"/>
        </w:rPr>
      </w:pPr>
      <w:r w:rsidRPr="007B4A33">
        <w:rPr>
          <w:noProof/>
          <w:lang w:val="en-GB"/>
        </w:rPr>
        <mc:AlternateContent>
          <mc:Choice Requires="wps">
            <w:drawing>
              <wp:anchor distT="0" distB="0" distL="0" distR="0" simplePos="0" relativeHeight="251661312" behindDoc="1" locked="0" layoutInCell="1" allowOverlap="1" wp14:anchorId="5280D0C4" wp14:editId="32D5D8EE">
                <wp:simplePos x="0" y="0"/>
                <wp:positionH relativeFrom="page">
                  <wp:posOffset>1012190</wp:posOffset>
                </wp:positionH>
                <wp:positionV relativeFrom="paragraph">
                  <wp:posOffset>182880</wp:posOffset>
                </wp:positionV>
                <wp:extent cx="5560060" cy="276225"/>
                <wp:effectExtent l="12065" t="11430" r="9525" b="762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F572AF" w14:textId="77777777" w:rsidR="007B3D63" w:rsidRPr="00AA2CD8" w:rsidRDefault="006F7807" w:rsidP="003D1759">
                            <w:pPr>
                              <w:spacing w:before="72"/>
                              <w:ind w:left="284"/>
                              <w:rPr>
                                <w:b/>
                                <w:sz w:val="20"/>
                                <w:lang w:val="es-ES"/>
                              </w:rPr>
                            </w:pPr>
                            <w:r w:rsidRPr="00AA2CD8">
                              <w:rPr>
                                <w:b/>
                                <w:sz w:val="20"/>
                              </w:rPr>
                              <w:t>MINIMUM DISCLOSURES REQUIRED IN THE ECONOMIC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D0C4" id="Text Box 9" o:spid="_x0000_s1027" type="#_x0000_t202" style="position:absolute;margin-left:79.7pt;margin-top:14.4pt;width:437.8pt;height:2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" filled="f" strokeweight=".47pt">
                <v:textbox inset="0,0,0,0">
                  <w:txbxContent>
                    <w:p w14:paraId="05F572AF" w14:textId="77777777" w:rsidR="007B3D63" w:rsidRPr="00AA2CD8" w:rsidRDefault="006F7807" w:rsidP="003D1759">
                      <w:pPr>
                        <w:spacing w:before="72"/>
                        <w:ind w:left="284"/>
                        <w:rPr>
                          <w:b/>
                          <w:sz w:val="20"/>
                          <w:lang w:val="es-ES"/>
                        </w:rPr>
                      </w:pPr>
                      <w:r w:rsidRPr="00AA2CD8">
                        <w:rPr>
                          <w:b/>
                          <w:sz w:val="20"/>
                        </w:rPr>
                        <w:t>MINIMUM DISCLOSURES REQUIRED IN THE ECONOMIC REPORT</w:t>
                      </w:r>
                    </w:p>
                  </w:txbxContent>
                </v:textbox>
                <w10:wrap type="topAndBottom" anchorx="page"/>
              </v:shape>
            </w:pict>
          </mc:Fallback>
        </mc:AlternateContent>
      </w:r>
    </w:p>
    <w:p w14:paraId="42250E3C" w14:textId="77777777" w:rsidR="007B3D63" w:rsidRPr="007B4A33" w:rsidRDefault="007B3D63">
      <w:pPr>
        <w:pStyle w:val="Textoindependiente"/>
        <w:spacing w:before="11" w:after="1"/>
        <w:rPr>
          <w:b/>
          <w:sz w:val="15"/>
          <w:lang w:val="en-GB"/>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3404"/>
      </w:tblGrid>
      <w:tr w:rsidR="007B3D63" w:rsidRPr="007B4A33" w14:paraId="27916775" w14:textId="77777777">
        <w:trPr>
          <w:trHeight w:val="942"/>
        </w:trPr>
        <w:tc>
          <w:tcPr>
            <w:tcW w:w="3828" w:type="dxa"/>
            <w:vMerge w:val="restart"/>
          </w:tcPr>
          <w:p w14:paraId="229FDCC7" w14:textId="77777777" w:rsidR="007B3D63" w:rsidRPr="007B4A33" w:rsidRDefault="006F7807">
            <w:pPr>
              <w:pStyle w:val="TableParagraph"/>
              <w:spacing w:before="63" w:line="444" w:lineRule="auto"/>
              <w:ind w:left="69" w:right="1521"/>
              <w:rPr>
                <w:b/>
                <w:sz w:val="14"/>
                <w:lang w:val="en-GB"/>
              </w:rPr>
            </w:pPr>
            <w:r w:rsidRPr="007B4A33">
              <w:rPr>
                <w:b/>
                <w:sz w:val="14"/>
                <w:lang w:val="en-GB"/>
              </w:rPr>
              <w:t>SPONSOR:PRINCIPAL INVESTIGATOR: DEPARTMENT/UNIT: PROTOCOL CODE</w:t>
            </w:r>
          </w:p>
        </w:tc>
        <w:tc>
          <w:tcPr>
            <w:tcW w:w="4962" w:type="dxa"/>
            <w:gridSpan w:val="2"/>
            <w:tcBorders>
              <w:bottom w:val="nil"/>
            </w:tcBorders>
          </w:tcPr>
          <w:p w14:paraId="69E594FC" w14:textId="77777777" w:rsidR="007B3D63" w:rsidRPr="007B4A33" w:rsidRDefault="007B3D63">
            <w:pPr>
              <w:pStyle w:val="TableParagraph"/>
              <w:rPr>
                <w:rFonts w:ascii="Times New Roman"/>
                <w:sz w:val="14"/>
                <w:lang w:val="en-GB"/>
              </w:rPr>
            </w:pPr>
          </w:p>
        </w:tc>
      </w:tr>
      <w:tr w:rsidR="007B3D63" w:rsidRPr="007B4A33" w14:paraId="2AF7CA6A" w14:textId="77777777">
        <w:trPr>
          <w:trHeight w:val="436"/>
        </w:trPr>
        <w:tc>
          <w:tcPr>
            <w:tcW w:w="3828" w:type="dxa"/>
            <w:vMerge/>
            <w:tcBorders>
              <w:top w:val="nil"/>
            </w:tcBorders>
          </w:tcPr>
          <w:p w14:paraId="103ABA2A" w14:textId="77777777" w:rsidR="007B3D63" w:rsidRPr="007B4A33" w:rsidRDefault="007B3D63">
            <w:pPr>
              <w:rPr>
                <w:sz w:val="2"/>
                <w:szCs w:val="2"/>
                <w:lang w:val="en-GB"/>
              </w:rPr>
            </w:pPr>
          </w:p>
        </w:tc>
        <w:tc>
          <w:tcPr>
            <w:tcW w:w="1558" w:type="dxa"/>
            <w:tcBorders>
              <w:top w:val="nil"/>
            </w:tcBorders>
          </w:tcPr>
          <w:p w14:paraId="38049BC0" w14:textId="77777777" w:rsidR="007B3D63" w:rsidRPr="007B4A33" w:rsidRDefault="007B3D63">
            <w:pPr>
              <w:pStyle w:val="TableParagraph"/>
              <w:rPr>
                <w:rFonts w:ascii="Times New Roman"/>
                <w:sz w:val="14"/>
                <w:lang w:val="en-GB"/>
              </w:rPr>
            </w:pPr>
          </w:p>
        </w:tc>
        <w:tc>
          <w:tcPr>
            <w:tcW w:w="3404" w:type="dxa"/>
          </w:tcPr>
          <w:p w14:paraId="23D7DAF6" w14:textId="77777777" w:rsidR="007B3D63" w:rsidRPr="007B4A33" w:rsidRDefault="006F7807">
            <w:pPr>
              <w:pStyle w:val="TableParagraph"/>
              <w:ind w:left="68"/>
              <w:rPr>
                <w:b/>
                <w:sz w:val="14"/>
                <w:lang w:val="en-GB"/>
              </w:rPr>
            </w:pPr>
            <w:r w:rsidRPr="007B4A33">
              <w:rPr>
                <w:b/>
                <w:sz w:val="14"/>
                <w:lang w:val="en-GB"/>
              </w:rPr>
              <w:t>PROJECTED NUMBER OF SUBJECTS:</w:t>
            </w:r>
          </w:p>
        </w:tc>
      </w:tr>
    </w:tbl>
    <w:p w14:paraId="7F1CFD13" w14:textId="77777777" w:rsidR="007B3D63" w:rsidRPr="007B4A33" w:rsidRDefault="007B3D63">
      <w:pPr>
        <w:pStyle w:val="Textoindependiente"/>
        <w:rPr>
          <w:b/>
          <w:sz w:val="20"/>
          <w:lang w:val="en-GB"/>
        </w:rPr>
      </w:pPr>
    </w:p>
    <w:p w14:paraId="1625C76D" w14:textId="77777777" w:rsidR="007B3D63" w:rsidRPr="007B4A33" w:rsidRDefault="007B3D63">
      <w:pPr>
        <w:pStyle w:val="Textoindependiente"/>
        <w:spacing w:before="11"/>
        <w:rPr>
          <w:b/>
          <w:sz w:val="15"/>
          <w:lang w:val="en-GB"/>
        </w:rPr>
      </w:pPr>
    </w:p>
    <w:tbl>
      <w:tblPr>
        <w:tblStyle w:val="TableNormal1"/>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5"/>
        <w:gridCol w:w="1464"/>
        <w:gridCol w:w="1557"/>
        <w:gridCol w:w="1701"/>
        <w:gridCol w:w="2126"/>
      </w:tblGrid>
      <w:tr w:rsidR="007B3D63" w:rsidRPr="007B4A33" w14:paraId="7AE6A535" w14:textId="77777777">
        <w:trPr>
          <w:trHeight w:val="580"/>
        </w:trPr>
        <w:tc>
          <w:tcPr>
            <w:tcW w:w="1905" w:type="dxa"/>
            <w:shd w:val="clear" w:color="auto" w:fill="F1F1F1"/>
          </w:tcPr>
          <w:p w14:paraId="42606E73" w14:textId="77777777" w:rsidR="007B3D63" w:rsidRPr="007B4A33" w:rsidRDefault="007B3D63">
            <w:pPr>
              <w:pStyle w:val="TableParagraph"/>
              <w:spacing w:before="8"/>
              <w:rPr>
                <w:b/>
                <w:sz w:val="15"/>
                <w:lang w:val="en-GB"/>
              </w:rPr>
            </w:pPr>
          </w:p>
          <w:p w14:paraId="087A010E" w14:textId="77777777" w:rsidR="007B3D63" w:rsidRPr="007B4A33" w:rsidRDefault="006F7807">
            <w:pPr>
              <w:pStyle w:val="TableParagraph"/>
              <w:ind w:left="393"/>
              <w:rPr>
                <w:b/>
                <w:sz w:val="14"/>
                <w:lang w:val="en-GB"/>
              </w:rPr>
            </w:pPr>
            <w:r w:rsidRPr="007B4A33">
              <w:rPr>
                <w:b/>
                <w:sz w:val="14"/>
                <w:lang w:val="en-GB"/>
              </w:rPr>
              <w:t>DESCRIPTION</w:t>
            </w:r>
          </w:p>
        </w:tc>
        <w:tc>
          <w:tcPr>
            <w:tcW w:w="1464" w:type="dxa"/>
            <w:shd w:val="clear" w:color="auto" w:fill="F1F1F1"/>
          </w:tcPr>
          <w:p w14:paraId="4B87304E" w14:textId="77777777" w:rsidR="007B3D63" w:rsidRPr="007B4A33" w:rsidRDefault="007B3D63">
            <w:pPr>
              <w:pStyle w:val="TableParagraph"/>
              <w:spacing w:before="8"/>
              <w:rPr>
                <w:b/>
                <w:sz w:val="15"/>
                <w:lang w:val="en-GB"/>
              </w:rPr>
            </w:pPr>
          </w:p>
          <w:p w14:paraId="1C54FF59" w14:textId="77777777" w:rsidR="007B3D63" w:rsidRPr="007B4A33" w:rsidRDefault="006F7807">
            <w:pPr>
              <w:pStyle w:val="TableParagraph"/>
              <w:ind w:left="276"/>
              <w:rPr>
                <w:b/>
                <w:sz w:val="14"/>
                <w:lang w:val="en-GB"/>
              </w:rPr>
            </w:pPr>
            <w:r w:rsidRPr="007B4A33">
              <w:rPr>
                <w:b/>
                <w:sz w:val="14"/>
                <w:lang w:val="en-GB"/>
              </w:rPr>
              <w:t>No. of VISITS</w:t>
            </w:r>
          </w:p>
        </w:tc>
        <w:tc>
          <w:tcPr>
            <w:tcW w:w="1557" w:type="dxa"/>
            <w:shd w:val="clear" w:color="auto" w:fill="F1F1F1"/>
          </w:tcPr>
          <w:p w14:paraId="03D4B91A" w14:textId="2D978F44" w:rsidR="007B3D63" w:rsidRPr="007B4A33" w:rsidRDefault="006F7807" w:rsidP="003D1759">
            <w:pPr>
              <w:pStyle w:val="TableParagraph"/>
              <w:spacing w:before="92" w:line="278" w:lineRule="auto"/>
              <w:ind w:left="8" w:right="123" w:firstLine="40"/>
              <w:jc w:val="center"/>
              <w:rPr>
                <w:b/>
                <w:sz w:val="14"/>
                <w:lang w:val="en-GB"/>
              </w:rPr>
            </w:pPr>
            <w:r w:rsidRPr="007B4A33">
              <w:rPr>
                <w:b/>
                <w:sz w:val="14"/>
                <w:lang w:val="en-GB"/>
              </w:rPr>
              <w:t>AMOUNT OF VISITS €</w:t>
            </w:r>
          </w:p>
        </w:tc>
        <w:tc>
          <w:tcPr>
            <w:tcW w:w="1701" w:type="dxa"/>
            <w:shd w:val="clear" w:color="auto" w:fill="F1F1F1"/>
          </w:tcPr>
          <w:p w14:paraId="12CDBDAA" w14:textId="77777777" w:rsidR="007B3D63" w:rsidRPr="007B4A33" w:rsidRDefault="007B3D63">
            <w:pPr>
              <w:pStyle w:val="TableParagraph"/>
              <w:spacing w:before="8"/>
              <w:rPr>
                <w:b/>
                <w:sz w:val="15"/>
                <w:lang w:val="en-GB"/>
              </w:rPr>
            </w:pPr>
          </w:p>
          <w:p w14:paraId="79F1E477" w14:textId="77777777" w:rsidR="007B3D63" w:rsidRPr="007B4A33" w:rsidRDefault="006F7807">
            <w:pPr>
              <w:pStyle w:val="TableParagraph"/>
              <w:ind w:left="524"/>
              <w:rPr>
                <w:b/>
                <w:sz w:val="14"/>
                <w:lang w:val="en-GB"/>
              </w:rPr>
            </w:pPr>
            <w:r w:rsidRPr="007B4A33">
              <w:rPr>
                <w:b/>
                <w:sz w:val="14"/>
                <w:lang w:val="en-GB"/>
              </w:rPr>
              <w:t>TOTAL €</w:t>
            </w:r>
          </w:p>
        </w:tc>
        <w:tc>
          <w:tcPr>
            <w:tcW w:w="2126" w:type="dxa"/>
            <w:shd w:val="clear" w:color="auto" w:fill="F1F1F1"/>
          </w:tcPr>
          <w:p w14:paraId="4FD6B4E5" w14:textId="77777777" w:rsidR="007B3D63" w:rsidRPr="007B4A33" w:rsidRDefault="006F7807" w:rsidP="003D1759">
            <w:pPr>
              <w:pStyle w:val="TableParagraph"/>
              <w:spacing w:before="92" w:line="278" w:lineRule="auto"/>
              <w:ind w:left="11" w:right="174" w:hanging="11"/>
              <w:jc w:val="center"/>
              <w:rPr>
                <w:b/>
                <w:sz w:val="14"/>
                <w:lang w:val="en-GB"/>
              </w:rPr>
            </w:pPr>
            <w:r w:rsidRPr="007B4A33">
              <w:rPr>
                <w:b/>
                <w:sz w:val="14"/>
                <w:lang w:val="en-GB"/>
              </w:rPr>
              <w:t>EXTRAORDINARY DIRECT COSTS €</w:t>
            </w:r>
          </w:p>
        </w:tc>
      </w:tr>
      <w:tr w:rsidR="007B3D63" w:rsidRPr="007B4A33" w14:paraId="7E8AF672" w14:textId="77777777">
        <w:trPr>
          <w:trHeight w:val="395"/>
        </w:trPr>
        <w:tc>
          <w:tcPr>
            <w:tcW w:w="1905" w:type="dxa"/>
          </w:tcPr>
          <w:p w14:paraId="7D5CD14B" w14:textId="77777777" w:rsidR="007B3D63" w:rsidRPr="007B4A33" w:rsidRDefault="006F7807">
            <w:pPr>
              <w:pStyle w:val="TableParagraph"/>
              <w:spacing w:before="99"/>
              <w:ind w:left="107"/>
              <w:rPr>
                <w:sz w:val="14"/>
                <w:lang w:val="en-GB"/>
              </w:rPr>
            </w:pPr>
            <w:r w:rsidRPr="007B4A33">
              <w:rPr>
                <w:sz w:val="14"/>
                <w:lang w:val="en-GB"/>
              </w:rPr>
              <w:t>Selection visits</w:t>
            </w:r>
          </w:p>
        </w:tc>
        <w:tc>
          <w:tcPr>
            <w:tcW w:w="1464" w:type="dxa"/>
          </w:tcPr>
          <w:p w14:paraId="6CD631F0" w14:textId="77777777" w:rsidR="007B3D63" w:rsidRPr="007B4A33" w:rsidRDefault="007B3D63">
            <w:pPr>
              <w:pStyle w:val="TableParagraph"/>
              <w:rPr>
                <w:rFonts w:ascii="Times New Roman"/>
                <w:sz w:val="14"/>
                <w:lang w:val="en-GB"/>
              </w:rPr>
            </w:pPr>
          </w:p>
        </w:tc>
        <w:tc>
          <w:tcPr>
            <w:tcW w:w="1557" w:type="dxa"/>
          </w:tcPr>
          <w:p w14:paraId="7046C297" w14:textId="77777777" w:rsidR="007B3D63" w:rsidRPr="007B4A33" w:rsidRDefault="007B3D63">
            <w:pPr>
              <w:pStyle w:val="TableParagraph"/>
              <w:rPr>
                <w:rFonts w:ascii="Times New Roman"/>
                <w:sz w:val="14"/>
                <w:lang w:val="en-GB"/>
              </w:rPr>
            </w:pPr>
          </w:p>
        </w:tc>
        <w:tc>
          <w:tcPr>
            <w:tcW w:w="1701" w:type="dxa"/>
          </w:tcPr>
          <w:p w14:paraId="65A4052D" w14:textId="77777777" w:rsidR="007B3D63" w:rsidRPr="007B4A33" w:rsidRDefault="007B3D63">
            <w:pPr>
              <w:pStyle w:val="TableParagraph"/>
              <w:rPr>
                <w:rFonts w:ascii="Times New Roman"/>
                <w:sz w:val="14"/>
                <w:lang w:val="en-GB"/>
              </w:rPr>
            </w:pPr>
          </w:p>
        </w:tc>
        <w:tc>
          <w:tcPr>
            <w:tcW w:w="2126" w:type="dxa"/>
          </w:tcPr>
          <w:p w14:paraId="606785F5" w14:textId="77777777" w:rsidR="007B3D63" w:rsidRPr="007B4A33" w:rsidRDefault="007B3D63">
            <w:pPr>
              <w:pStyle w:val="TableParagraph"/>
              <w:rPr>
                <w:rFonts w:ascii="Times New Roman"/>
                <w:sz w:val="14"/>
                <w:lang w:val="en-GB"/>
              </w:rPr>
            </w:pPr>
          </w:p>
        </w:tc>
      </w:tr>
      <w:tr w:rsidR="007B3D63" w:rsidRPr="007B4A33" w14:paraId="1205D830" w14:textId="77777777">
        <w:trPr>
          <w:trHeight w:val="397"/>
        </w:trPr>
        <w:tc>
          <w:tcPr>
            <w:tcW w:w="1905" w:type="dxa"/>
          </w:tcPr>
          <w:p w14:paraId="341D6994" w14:textId="77777777" w:rsidR="007B3D63" w:rsidRPr="007B4A33" w:rsidRDefault="006F7807">
            <w:pPr>
              <w:pStyle w:val="TableParagraph"/>
              <w:spacing w:before="99"/>
              <w:ind w:left="107"/>
              <w:rPr>
                <w:sz w:val="14"/>
                <w:lang w:val="en-GB"/>
              </w:rPr>
            </w:pPr>
            <w:r w:rsidRPr="007B4A33">
              <w:rPr>
                <w:sz w:val="14"/>
                <w:lang w:val="en-GB"/>
              </w:rPr>
              <w:t>Baseline visit</w:t>
            </w:r>
          </w:p>
        </w:tc>
        <w:tc>
          <w:tcPr>
            <w:tcW w:w="1464" w:type="dxa"/>
          </w:tcPr>
          <w:p w14:paraId="67681779" w14:textId="77777777" w:rsidR="007B3D63" w:rsidRPr="007B4A33" w:rsidRDefault="007B3D63">
            <w:pPr>
              <w:pStyle w:val="TableParagraph"/>
              <w:rPr>
                <w:rFonts w:ascii="Times New Roman"/>
                <w:sz w:val="14"/>
                <w:lang w:val="en-GB"/>
              </w:rPr>
            </w:pPr>
          </w:p>
        </w:tc>
        <w:tc>
          <w:tcPr>
            <w:tcW w:w="1557" w:type="dxa"/>
          </w:tcPr>
          <w:p w14:paraId="1F596C74" w14:textId="77777777" w:rsidR="007B3D63" w:rsidRPr="007B4A33" w:rsidRDefault="007B3D63">
            <w:pPr>
              <w:pStyle w:val="TableParagraph"/>
              <w:rPr>
                <w:rFonts w:ascii="Times New Roman"/>
                <w:sz w:val="14"/>
                <w:lang w:val="en-GB"/>
              </w:rPr>
            </w:pPr>
          </w:p>
        </w:tc>
        <w:tc>
          <w:tcPr>
            <w:tcW w:w="1701" w:type="dxa"/>
          </w:tcPr>
          <w:p w14:paraId="44A25C68" w14:textId="77777777" w:rsidR="007B3D63" w:rsidRPr="007B4A33" w:rsidRDefault="007B3D63">
            <w:pPr>
              <w:pStyle w:val="TableParagraph"/>
              <w:rPr>
                <w:rFonts w:ascii="Times New Roman"/>
                <w:sz w:val="14"/>
                <w:lang w:val="en-GB"/>
              </w:rPr>
            </w:pPr>
          </w:p>
        </w:tc>
        <w:tc>
          <w:tcPr>
            <w:tcW w:w="2126" w:type="dxa"/>
          </w:tcPr>
          <w:p w14:paraId="23BFD973" w14:textId="77777777" w:rsidR="007B3D63" w:rsidRPr="007B4A33" w:rsidRDefault="007B3D63">
            <w:pPr>
              <w:pStyle w:val="TableParagraph"/>
              <w:rPr>
                <w:rFonts w:ascii="Times New Roman"/>
                <w:sz w:val="14"/>
                <w:lang w:val="en-GB"/>
              </w:rPr>
            </w:pPr>
          </w:p>
        </w:tc>
      </w:tr>
      <w:tr w:rsidR="007B3D63" w:rsidRPr="007B4A33" w14:paraId="432F8B8D" w14:textId="77777777">
        <w:trPr>
          <w:trHeight w:val="395"/>
        </w:trPr>
        <w:tc>
          <w:tcPr>
            <w:tcW w:w="1905" w:type="dxa"/>
          </w:tcPr>
          <w:p w14:paraId="054360E3" w14:textId="77777777" w:rsidR="007B3D63" w:rsidRPr="007B4A33" w:rsidRDefault="006F7807">
            <w:pPr>
              <w:pStyle w:val="TableParagraph"/>
              <w:spacing w:before="99"/>
              <w:ind w:left="107"/>
              <w:rPr>
                <w:sz w:val="14"/>
                <w:lang w:val="en-GB"/>
              </w:rPr>
            </w:pPr>
            <w:r w:rsidRPr="007B4A33">
              <w:rPr>
                <w:sz w:val="14"/>
                <w:lang w:val="en-GB"/>
              </w:rPr>
              <w:t>Treatment visits</w:t>
            </w:r>
          </w:p>
        </w:tc>
        <w:tc>
          <w:tcPr>
            <w:tcW w:w="1464" w:type="dxa"/>
          </w:tcPr>
          <w:p w14:paraId="04E8A7D4" w14:textId="77777777" w:rsidR="007B3D63" w:rsidRPr="007B4A33" w:rsidRDefault="007B3D63">
            <w:pPr>
              <w:pStyle w:val="TableParagraph"/>
              <w:rPr>
                <w:rFonts w:ascii="Times New Roman"/>
                <w:sz w:val="14"/>
                <w:lang w:val="en-GB"/>
              </w:rPr>
            </w:pPr>
          </w:p>
        </w:tc>
        <w:tc>
          <w:tcPr>
            <w:tcW w:w="1557" w:type="dxa"/>
          </w:tcPr>
          <w:p w14:paraId="6C7B2ECE" w14:textId="77777777" w:rsidR="007B3D63" w:rsidRPr="007B4A33" w:rsidRDefault="007B3D63">
            <w:pPr>
              <w:pStyle w:val="TableParagraph"/>
              <w:rPr>
                <w:rFonts w:ascii="Times New Roman"/>
                <w:sz w:val="14"/>
                <w:lang w:val="en-GB"/>
              </w:rPr>
            </w:pPr>
          </w:p>
        </w:tc>
        <w:tc>
          <w:tcPr>
            <w:tcW w:w="1701" w:type="dxa"/>
          </w:tcPr>
          <w:p w14:paraId="4CBF76EB" w14:textId="77777777" w:rsidR="007B3D63" w:rsidRPr="007B4A33" w:rsidRDefault="007B3D63">
            <w:pPr>
              <w:pStyle w:val="TableParagraph"/>
              <w:rPr>
                <w:rFonts w:ascii="Times New Roman"/>
                <w:sz w:val="14"/>
                <w:lang w:val="en-GB"/>
              </w:rPr>
            </w:pPr>
          </w:p>
        </w:tc>
        <w:tc>
          <w:tcPr>
            <w:tcW w:w="2126" w:type="dxa"/>
          </w:tcPr>
          <w:p w14:paraId="6841E65E" w14:textId="77777777" w:rsidR="007B3D63" w:rsidRPr="007B4A33" w:rsidRDefault="007B3D63">
            <w:pPr>
              <w:pStyle w:val="TableParagraph"/>
              <w:rPr>
                <w:rFonts w:ascii="Times New Roman"/>
                <w:sz w:val="14"/>
                <w:lang w:val="en-GB"/>
              </w:rPr>
            </w:pPr>
          </w:p>
        </w:tc>
      </w:tr>
      <w:tr w:rsidR="007B3D63" w:rsidRPr="007B4A33" w14:paraId="67F0C1E8" w14:textId="77777777">
        <w:trPr>
          <w:trHeight w:val="398"/>
        </w:trPr>
        <w:tc>
          <w:tcPr>
            <w:tcW w:w="1905" w:type="dxa"/>
          </w:tcPr>
          <w:p w14:paraId="12096D2D" w14:textId="77777777" w:rsidR="007B3D63" w:rsidRPr="007B4A33" w:rsidRDefault="006F7807">
            <w:pPr>
              <w:pStyle w:val="TableParagraph"/>
              <w:spacing w:before="99"/>
              <w:ind w:left="107"/>
              <w:rPr>
                <w:sz w:val="14"/>
                <w:lang w:val="en-GB"/>
              </w:rPr>
            </w:pPr>
            <w:r w:rsidRPr="007B4A33">
              <w:rPr>
                <w:sz w:val="14"/>
                <w:lang w:val="en-GB"/>
              </w:rPr>
              <w:t>Follow-up visits</w:t>
            </w:r>
          </w:p>
        </w:tc>
        <w:tc>
          <w:tcPr>
            <w:tcW w:w="1464" w:type="dxa"/>
          </w:tcPr>
          <w:p w14:paraId="0EAE1FBB" w14:textId="77777777" w:rsidR="007B3D63" w:rsidRPr="007B4A33" w:rsidRDefault="007B3D63">
            <w:pPr>
              <w:pStyle w:val="TableParagraph"/>
              <w:rPr>
                <w:rFonts w:ascii="Times New Roman"/>
                <w:sz w:val="14"/>
                <w:lang w:val="en-GB"/>
              </w:rPr>
            </w:pPr>
          </w:p>
        </w:tc>
        <w:tc>
          <w:tcPr>
            <w:tcW w:w="1557" w:type="dxa"/>
          </w:tcPr>
          <w:p w14:paraId="49040E3E" w14:textId="77777777" w:rsidR="007B3D63" w:rsidRPr="007B4A33" w:rsidRDefault="007B3D63">
            <w:pPr>
              <w:pStyle w:val="TableParagraph"/>
              <w:rPr>
                <w:rFonts w:ascii="Times New Roman"/>
                <w:sz w:val="14"/>
                <w:lang w:val="en-GB"/>
              </w:rPr>
            </w:pPr>
          </w:p>
        </w:tc>
        <w:tc>
          <w:tcPr>
            <w:tcW w:w="1701" w:type="dxa"/>
          </w:tcPr>
          <w:p w14:paraId="3BA33B0A" w14:textId="77777777" w:rsidR="007B3D63" w:rsidRPr="007B4A33" w:rsidRDefault="007B3D63">
            <w:pPr>
              <w:pStyle w:val="TableParagraph"/>
              <w:rPr>
                <w:rFonts w:ascii="Times New Roman"/>
                <w:sz w:val="14"/>
                <w:lang w:val="en-GB"/>
              </w:rPr>
            </w:pPr>
          </w:p>
        </w:tc>
        <w:tc>
          <w:tcPr>
            <w:tcW w:w="2126" w:type="dxa"/>
          </w:tcPr>
          <w:p w14:paraId="001CB24C" w14:textId="77777777" w:rsidR="007B3D63" w:rsidRPr="007B4A33" w:rsidRDefault="007B3D63">
            <w:pPr>
              <w:pStyle w:val="TableParagraph"/>
              <w:rPr>
                <w:rFonts w:ascii="Times New Roman"/>
                <w:sz w:val="14"/>
                <w:lang w:val="en-GB"/>
              </w:rPr>
            </w:pPr>
          </w:p>
        </w:tc>
      </w:tr>
      <w:tr w:rsidR="007B3D63" w:rsidRPr="007B4A33" w14:paraId="7871F5D4" w14:textId="77777777">
        <w:trPr>
          <w:trHeight w:val="397"/>
        </w:trPr>
        <w:tc>
          <w:tcPr>
            <w:tcW w:w="1905" w:type="dxa"/>
          </w:tcPr>
          <w:p w14:paraId="1A4BD93F" w14:textId="77777777" w:rsidR="007B3D63" w:rsidRPr="007B4A33" w:rsidRDefault="006F7807">
            <w:pPr>
              <w:pStyle w:val="TableParagraph"/>
              <w:spacing w:before="99"/>
              <w:ind w:left="107"/>
              <w:rPr>
                <w:sz w:val="14"/>
                <w:lang w:val="en-GB"/>
              </w:rPr>
            </w:pPr>
            <w:r w:rsidRPr="007B4A33">
              <w:rPr>
                <w:sz w:val="14"/>
                <w:lang w:val="en-GB"/>
              </w:rPr>
              <w:t>Final visit</w:t>
            </w:r>
          </w:p>
        </w:tc>
        <w:tc>
          <w:tcPr>
            <w:tcW w:w="1464" w:type="dxa"/>
          </w:tcPr>
          <w:p w14:paraId="6ADA0054" w14:textId="77777777" w:rsidR="007B3D63" w:rsidRPr="007B4A33" w:rsidRDefault="007B3D63">
            <w:pPr>
              <w:pStyle w:val="TableParagraph"/>
              <w:rPr>
                <w:rFonts w:ascii="Times New Roman"/>
                <w:sz w:val="14"/>
                <w:lang w:val="en-GB"/>
              </w:rPr>
            </w:pPr>
          </w:p>
        </w:tc>
        <w:tc>
          <w:tcPr>
            <w:tcW w:w="1557" w:type="dxa"/>
          </w:tcPr>
          <w:p w14:paraId="484B8A6E" w14:textId="77777777" w:rsidR="007B3D63" w:rsidRPr="007B4A33" w:rsidRDefault="007B3D63">
            <w:pPr>
              <w:pStyle w:val="TableParagraph"/>
              <w:rPr>
                <w:rFonts w:ascii="Times New Roman"/>
                <w:sz w:val="14"/>
                <w:lang w:val="en-GB"/>
              </w:rPr>
            </w:pPr>
          </w:p>
        </w:tc>
        <w:tc>
          <w:tcPr>
            <w:tcW w:w="1701" w:type="dxa"/>
          </w:tcPr>
          <w:p w14:paraId="150A77CE" w14:textId="77777777" w:rsidR="007B3D63" w:rsidRPr="007B4A33" w:rsidRDefault="007B3D63">
            <w:pPr>
              <w:pStyle w:val="TableParagraph"/>
              <w:rPr>
                <w:rFonts w:ascii="Times New Roman"/>
                <w:sz w:val="14"/>
                <w:lang w:val="en-GB"/>
              </w:rPr>
            </w:pPr>
          </w:p>
        </w:tc>
        <w:tc>
          <w:tcPr>
            <w:tcW w:w="2126" w:type="dxa"/>
          </w:tcPr>
          <w:p w14:paraId="4DA2C525" w14:textId="77777777" w:rsidR="007B3D63" w:rsidRPr="007B4A33" w:rsidRDefault="007B3D63">
            <w:pPr>
              <w:pStyle w:val="TableParagraph"/>
              <w:rPr>
                <w:rFonts w:ascii="Times New Roman"/>
                <w:sz w:val="14"/>
                <w:lang w:val="en-GB"/>
              </w:rPr>
            </w:pPr>
          </w:p>
        </w:tc>
      </w:tr>
      <w:tr w:rsidR="007B3D63" w:rsidRPr="007B4A33" w14:paraId="77FA2B5A" w14:textId="77777777">
        <w:trPr>
          <w:trHeight w:val="395"/>
        </w:trPr>
        <w:tc>
          <w:tcPr>
            <w:tcW w:w="1905" w:type="dxa"/>
          </w:tcPr>
          <w:p w14:paraId="46F0BA9B" w14:textId="77777777" w:rsidR="007B3D63" w:rsidRPr="007B4A33" w:rsidRDefault="006F7807">
            <w:pPr>
              <w:pStyle w:val="TableParagraph"/>
              <w:spacing w:before="99"/>
              <w:ind w:left="107"/>
              <w:rPr>
                <w:sz w:val="14"/>
                <w:lang w:val="en-GB"/>
              </w:rPr>
            </w:pPr>
            <w:r w:rsidRPr="007B4A33">
              <w:rPr>
                <w:sz w:val="14"/>
                <w:lang w:val="en-GB"/>
              </w:rPr>
              <w:t>Screening failure/Other</w:t>
            </w:r>
          </w:p>
        </w:tc>
        <w:tc>
          <w:tcPr>
            <w:tcW w:w="1464" w:type="dxa"/>
          </w:tcPr>
          <w:p w14:paraId="1C339810" w14:textId="77777777" w:rsidR="007B3D63" w:rsidRPr="007B4A33" w:rsidRDefault="007B3D63">
            <w:pPr>
              <w:pStyle w:val="TableParagraph"/>
              <w:rPr>
                <w:rFonts w:ascii="Times New Roman"/>
                <w:sz w:val="14"/>
                <w:lang w:val="en-GB"/>
              </w:rPr>
            </w:pPr>
          </w:p>
        </w:tc>
        <w:tc>
          <w:tcPr>
            <w:tcW w:w="1557" w:type="dxa"/>
          </w:tcPr>
          <w:p w14:paraId="025D69CB" w14:textId="77777777" w:rsidR="007B3D63" w:rsidRPr="007B4A33" w:rsidRDefault="007B3D63">
            <w:pPr>
              <w:pStyle w:val="TableParagraph"/>
              <w:rPr>
                <w:rFonts w:ascii="Times New Roman"/>
                <w:sz w:val="14"/>
                <w:lang w:val="en-GB"/>
              </w:rPr>
            </w:pPr>
          </w:p>
        </w:tc>
        <w:tc>
          <w:tcPr>
            <w:tcW w:w="1701" w:type="dxa"/>
          </w:tcPr>
          <w:p w14:paraId="54B04B44" w14:textId="77777777" w:rsidR="007B3D63" w:rsidRPr="007B4A33" w:rsidRDefault="007B3D63">
            <w:pPr>
              <w:pStyle w:val="TableParagraph"/>
              <w:rPr>
                <w:rFonts w:ascii="Times New Roman"/>
                <w:sz w:val="14"/>
                <w:lang w:val="en-GB"/>
              </w:rPr>
            </w:pPr>
          </w:p>
        </w:tc>
        <w:tc>
          <w:tcPr>
            <w:tcW w:w="2126" w:type="dxa"/>
          </w:tcPr>
          <w:p w14:paraId="0A44443A" w14:textId="77777777" w:rsidR="007B3D63" w:rsidRPr="007B4A33" w:rsidRDefault="007B3D63">
            <w:pPr>
              <w:pStyle w:val="TableParagraph"/>
              <w:rPr>
                <w:rFonts w:ascii="Times New Roman"/>
                <w:sz w:val="14"/>
                <w:lang w:val="en-GB"/>
              </w:rPr>
            </w:pPr>
          </w:p>
        </w:tc>
      </w:tr>
      <w:tr w:rsidR="007B3D63" w:rsidRPr="007B4A33" w14:paraId="1BE66C0F" w14:textId="77777777">
        <w:trPr>
          <w:trHeight w:val="590"/>
        </w:trPr>
        <w:tc>
          <w:tcPr>
            <w:tcW w:w="1905" w:type="dxa"/>
          </w:tcPr>
          <w:p w14:paraId="535E0412" w14:textId="77777777" w:rsidR="007B3D63" w:rsidRPr="007B4A33" w:rsidRDefault="006F7807">
            <w:pPr>
              <w:pStyle w:val="TableParagraph"/>
              <w:spacing w:before="96" w:line="278" w:lineRule="auto"/>
              <w:ind w:left="107" w:right="232"/>
              <w:rPr>
                <w:b/>
                <w:sz w:val="14"/>
                <w:lang w:val="en-GB"/>
              </w:rPr>
            </w:pPr>
            <w:r w:rsidRPr="007B4A33">
              <w:rPr>
                <w:b/>
                <w:sz w:val="14"/>
                <w:lang w:val="en-GB"/>
              </w:rPr>
              <w:t>TOTAL PER FULL SUBJECT</w:t>
            </w:r>
          </w:p>
        </w:tc>
        <w:tc>
          <w:tcPr>
            <w:tcW w:w="1464" w:type="dxa"/>
          </w:tcPr>
          <w:p w14:paraId="58CF016D" w14:textId="77777777" w:rsidR="007B3D63" w:rsidRPr="007B4A33" w:rsidRDefault="007B3D63">
            <w:pPr>
              <w:pStyle w:val="TableParagraph"/>
              <w:rPr>
                <w:rFonts w:ascii="Times New Roman"/>
                <w:sz w:val="14"/>
                <w:lang w:val="en-GB"/>
              </w:rPr>
            </w:pPr>
          </w:p>
        </w:tc>
        <w:tc>
          <w:tcPr>
            <w:tcW w:w="1557" w:type="dxa"/>
          </w:tcPr>
          <w:p w14:paraId="1876991A" w14:textId="77777777" w:rsidR="007B3D63" w:rsidRPr="007B4A33" w:rsidRDefault="007B3D63">
            <w:pPr>
              <w:pStyle w:val="TableParagraph"/>
              <w:rPr>
                <w:rFonts w:ascii="Times New Roman"/>
                <w:sz w:val="14"/>
                <w:lang w:val="en-GB"/>
              </w:rPr>
            </w:pPr>
          </w:p>
        </w:tc>
        <w:tc>
          <w:tcPr>
            <w:tcW w:w="1701" w:type="dxa"/>
          </w:tcPr>
          <w:p w14:paraId="18DC4082" w14:textId="77777777" w:rsidR="007B3D63" w:rsidRPr="007B4A33" w:rsidRDefault="007B3D63">
            <w:pPr>
              <w:pStyle w:val="TableParagraph"/>
              <w:rPr>
                <w:rFonts w:ascii="Times New Roman"/>
                <w:sz w:val="14"/>
                <w:lang w:val="en-GB"/>
              </w:rPr>
            </w:pPr>
          </w:p>
        </w:tc>
        <w:tc>
          <w:tcPr>
            <w:tcW w:w="2126" w:type="dxa"/>
          </w:tcPr>
          <w:p w14:paraId="54A36855" w14:textId="77777777" w:rsidR="007B3D63" w:rsidRPr="007B4A33" w:rsidRDefault="007B3D63">
            <w:pPr>
              <w:pStyle w:val="TableParagraph"/>
              <w:rPr>
                <w:rFonts w:ascii="Times New Roman"/>
                <w:sz w:val="14"/>
                <w:lang w:val="en-GB"/>
              </w:rPr>
            </w:pPr>
          </w:p>
        </w:tc>
      </w:tr>
      <w:tr w:rsidR="007B3D63" w:rsidRPr="007B4A33" w14:paraId="7F99B3E8" w14:textId="77777777">
        <w:trPr>
          <w:trHeight w:val="395"/>
        </w:trPr>
        <w:tc>
          <w:tcPr>
            <w:tcW w:w="1905" w:type="dxa"/>
          </w:tcPr>
          <w:p w14:paraId="71CC337E" w14:textId="77777777" w:rsidR="007B3D63" w:rsidRPr="007B4A33" w:rsidRDefault="006F7807">
            <w:pPr>
              <w:pStyle w:val="TableParagraph"/>
              <w:spacing w:before="99"/>
              <w:ind w:left="107"/>
              <w:rPr>
                <w:b/>
                <w:sz w:val="14"/>
                <w:lang w:val="en-GB"/>
              </w:rPr>
            </w:pPr>
            <w:r w:rsidRPr="007B4A33">
              <w:rPr>
                <w:b/>
                <w:sz w:val="14"/>
                <w:lang w:val="en-GB"/>
              </w:rPr>
              <w:t>TRIAL TOTAL</w:t>
            </w:r>
          </w:p>
        </w:tc>
        <w:tc>
          <w:tcPr>
            <w:tcW w:w="1464" w:type="dxa"/>
          </w:tcPr>
          <w:p w14:paraId="41E063E1" w14:textId="77777777" w:rsidR="007B3D63" w:rsidRPr="007B4A33" w:rsidRDefault="007B3D63">
            <w:pPr>
              <w:pStyle w:val="TableParagraph"/>
              <w:rPr>
                <w:rFonts w:ascii="Times New Roman"/>
                <w:sz w:val="14"/>
                <w:lang w:val="en-GB"/>
              </w:rPr>
            </w:pPr>
          </w:p>
        </w:tc>
        <w:tc>
          <w:tcPr>
            <w:tcW w:w="1557" w:type="dxa"/>
          </w:tcPr>
          <w:p w14:paraId="5864995C" w14:textId="77777777" w:rsidR="007B3D63" w:rsidRPr="007B4A33" w:rsidRDefault="007B3D63">
            <w:pPr>
              <w:pStyle w:val="TableParagraph"/>
              <w:rPr>
                <w:rFonts w:ascii="Times New Roman"/>
                <w:sz w:val="14"/>
                <w:lang w:val="en-GB"/>
              </w:rPr>
            </w:pPr>
          </w:p>
        </w:tc>
        <w:tc>
          <w:tcPr>
            <w:tcW w:w="1701" w:type="dxa"/>
          </w:tcPr>
          <w:p w14:paraId="265C4A78" w14:textId="77777777" w:rsidR="007B3D63" w:rsidRPr="007B4A33" w:rsidRDefault="007B3D63">
            <w:pPr>
              <w:pStyle w:val="TableParagraph"/>
              <w:rPr>
                <w:rFonts w:ascii="Times New Roman"/>
                <w:sz w:val="14"/>
                <w:lang w:val="en-GB"/>
              </w:rPr>
            </w:pPr>
          </w:p>
        </w:tc>
        <w:tc>
          <w:tcPr>
            <w:tcW w:w="2126" w:type="dxa"/>
          </w:tcPr>
          <w:p w14:paraId="3DA1B496" w14:textId="77777777" w:rsidR="007B3D63" w:rsidRPr="007B4A33" w:rsidRDefault="007B3D63">
            <w:pPr>
              <w:pStyle w:val="TableParagraph"/>
              <w:rPr>
                <w:rFonts w:ascii="Times New Roman"/>
                <w:sz w:val="14"/>
                <w:lang w:val="en-GB"/>
              </w:rPr>
            </w:pPr>
          </w:p>
        </w:tc>
      </w:tr>
      <w:tr w:rsidR="007B3D63" w:rsidRPr="007B4A33" w14:paraId="13ABA12C" w14:textId="77777777">
        <w:trPr>
          <w:trHeight w:val="398"/>
        </w:trPr>
        <w:tc>
          <w:tcPr>
            <w:tcW w:w="6627" w:type="dxa"/>
            <w:gridSpan w:val="4"/>
            <w:vMerge w:val="restart"/>
            <w:tcBorders>
              <w:left w:val="nil"/>
              <w:bottom w:val="nil"/>
            </w:tcBorders>
          </w:tcPr>
          <w:p w14:paraId="4697CE2E" w14:textId="77777777" w:rsidR="007B3D63" w:rsidRPr="007B4A33" w:rsidRDefault="007B3D63">
            <w:pPr>
              <w:pStyle w:val="TableParagraph"/>
              <w:rPr>
                <w:rFonts w:ascii="Times New Roman"/>
                <w:sz w:val="14"/>
                <w:lang w:val="en-GB"/>
              </w:rPr>
            </w:pPr>
          </w:p>
        </w:tc>
        <w:tc>
          <w:tcPr>
            <w:tcW w:w="2126" w:type="dxa"/>
            <w:shd w:val="clear" w:color="auto" w:fill="F1F1F1"/>
          </w:tcPr>
          <w:p w14:paraId="48CDA123" w14:textId="77777777" w:rsidR="007B3D63" w:rsidRPr="007B4A33" w:rsidRDefault="006F7807">
            <w:pPr>
              <w:pStyle w:val="TableParagraph"/>
              <w:spacing w:before="99"/>
              <w:ind w:left="714" w:right="705"/>
              <w:jc w:val="center"/>
              <w:rPr>
                <w:b/>
                <w:sz w:val="14"/>
                <w:lang w:val="en-GB"/>
              </w:rPr>
            </w:pPr>
            <w:r w:rsidRPr="007B4A33">
              <w:rPr>
                <w:b/>
                <w:sz w:val="14"/>
                <w:lang w:val="en-GB"/>
              </w:rPr>
              <w:t>TOTAL €</w:t>
            </w:r>
          </w:p>
        </w:tc>
      </w:tr>
      <w:tr w:rsidR="007B3D63" w:rsidRPr="007B4A33" w14:paraId="309CA6CE" w14:textId="77777777">
        <w:trPr>
          <w:trHeight w:val="580"/>
        </w:trPr>
        <w:tc>
          <w:tcPr>
            <w:tcW w:w="6627" w:type="dxa"/>
            <w:gridSpan w:val="4"/>
            <w:vMerge/>
            <w:tcBorders>
              <w:top w:val="nil"/>
              <w:left w:val="nil"/>
              <w:bottom w:val="nil"/>
            </w:tcBorders>
          </w:tcPr>
          <w:p w14:paraId="3A52C637" w14:textId="77777777" w:rsidR="007B3D63" w:rsidRPr="007B4A33" w:rsidRDefault="007B3D63">
            <w:pPr>
              <w:rPr>
                <w:sz w:val="2"/>
                <w:szCs w:val="2"/>
                <w:lang w:val="en-GB"/>
              </w:rPr>
            </w:pPr>
          </w:p>
        </w:tc>
        <w:tc>
          <w:tcPr>
            <w:tcW w:w="2126" w:type="dxa"/>
          </w:tcPr>
          <w:p w14:paraId="148AEC6C" w14:textId="77777777" w:rsidR="007B3D63" w:rsidRPr="007B4A33" w:rsidRDefault="007B3D63">
            <w:pPr>
              <w:pStyle w:val="TableParagraph"/>
              <w:rPr>
                <w:rFonts w:ascii="Times New Roman"/>
                <w:sz w:val="14"/>
                <w:lang w:val="en-GB"/>
              </w:rPr>
            </w:pPr>
          </w:p>
        </w:tc>
      </w:tr>
    </w:tbl>
    <w:p w14:paraId="04B7EFD3" w14:textId="77777777" w:rsidR="007B3D63" w:rsidRPr="007B4A33" w:rsidRDefault="007B3D63">
      <w:pPr>
        <w:pStyle w:val="Textoindependiente"/>
        <w:rPr>
          <w:b/>
          <w:sz w:val="20"/>
          <w:lang w:val="en-GB"/>
        </w:rPr>
      </w:pPr>
    </w:p>
    <w:p w14:paraId="1F7833F7" w14:textId="77777777" w:rsidR="007B3D63" w:rsidRPr="007B4A33" w:rsidRDefault="007B3D63">
      <w:pPr>
        <w:pStyle w:val="Textoindependiente"/>
        <w:rPr>
          <w:b/>
          <w:sz w:val="20"/>
          <w:lang w:val="en-GB"/>
        </w:rPr>
      </w:pPr>
    </w:p>
    <w:p w14:paraId="616E5B0D" w14:textId="77777777" w:rsidR="007B3D63" w:rsidRPr="007B4A33" w:rsidRDefault="007B3D63">
      <w:pPr>
        <w:pStyle w:val="Textoindependiente"/>
        <w:spacing w:before="11"/>
        <w:rPr>
          <w:b/>
          <w:sz w:val="11"/>
          <w:lang w:val="en-GB"/>
        </w:rPr>
      </w:pPr>
    </w:p>
    <w:tbl>
      <w:tblPr>
        <w:tblStyle w:val="TableNormal1"/>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558"/>
        <w:gridCol w:w="1702"/>
        <w:gridCol w:w="2127"/>
      </w:tblGrid>
      <w:tr w:rsidR="007B3D63" w:rsidRPr="007B4A33" w14:paraId="24EB170D" w14:textId="77777777">
        <w:trPr>
          <w:trHeight w:val="484"/>
        </w:trPr>
        <w:tc>
          <w:tcPr>
            <w:tcW w:w="3370" w:type="dxa"/>
            <w:shd w:val="clear" w:color="auto" w:fill="F1F1F1"/>
          </w:tcPr>
          <w:p w14:paraId="61A7F722" w14:textId="77777777" w:rsidR="007B3D63" w:rsidRPr="007B4A33" w:rsidRDefault="006F7807">
            <w:pPr>
              <w:pStyle w:val="TableParagraph"/>
              <w:spacing w:before="142"/>
              <w:ind w:left="139"/>
              <w:rPr>
                <w:b/>
                <w:sz w:val="14"/>
                <w:lang w:val="en-GB"/>
              </w:rPr>
            </w:pPr>
            <w:r w:rsidRPr="007B4A33">
              <w:rPr>
                <w:b/>
                <w:sz w:val="14"/>
                <w:lang w:val="en-GB"/>
              </w:rPr>
              <w:t>EXTRAORDINARY DIRECT COSTS</w:t>
            </w:r>
          </w:p>
        </w:tc>
        <w:tc>
          <w:tcPr>
            <w:tcW w:w="1558" w:type="dxa"/>
            <w:shd w:val="clear" w:color="auto" w:fill="F1F1F1"/>
          </w:tcPr>
          <w:p w14:paraId="03C0C565" w14:textId="77777777" w:rsidR="007B3D63" w:rsidRPr="007B4A33" w:rsidRDefault="006F7807">
            <w:pPr>
              <w:pStyle w:val="TableParagraph"/>
              <w:spacing w:before="142"/>
              <w:ind w:left="357"/>
              <w:rPr>
                <w:b/>
                <w:sz w:val="14"/>
                <w:lang w:val="en-GB"/>
              </w:rPr>
            </w:pPr>
            <w:r w:rsidRPr="007B4A33">
              <w:rPr>
                <w:b/>
                <w:sz w:val="14"/>
                <w:lang w:val="en-GB"/>
              </w:rPr>
              <w:t>UNITS</w:t>
            </w:r>
          </w:p>
        </w:tc>
        <w:tc>
          <w:tcPr>
            <w:tcW w:w="1702" w:type="dxa"/>
            <w:shd w:val="clear" w:color="auto" w:fill="F1F1F1"/>
          </w:tcPr>
          <w:p w14:paraId="156178B4" w14:textId="77777777" w:rsidR="007B3D63" w:rsidRPr="007B4A33" w:rsidRDefault="006F7807">
            <w:pPr>
              <w:pStyle w:val="TableParagraph"/>
              <w:spacing w:before="142"/>
              <w:ind w:left="483"/>
              <w:rPr>
                <w:b/>
                <w:sz w:val="14"/>
                <w:lang w:val="en-GB"/>
              </w:rPr>
            </w:pPr>
            <w:r w:rsidRPr="007B4A33">
              <w:rPr>
                <w:b/>
                <w:sz w:val="14"/>
                <w:lang w:val="en-GB"/>
              </w:rPr>
              <w:t>AMOUNT</w:t>
            </w:r>
          </w:p>
        </w:tc>
        <w:tc>
          <w:tcPr>
            <w:tcW w:w="2127" w:type="dxa"/>
            <w:shd w:val="clear" w:color="auto" w:fill="F1F1F1"/>
          </w:tcPr>
          <w:p w14:paraId="57605008" w14:textId="77777777" w:rsidR="007B3D63" w:rsidRPr="007B4A33" w:rsidRDefault="006F7807">
            <w:pPr>
              <w:pStyle w:val="TableParagraph"/>
              <w:spacing w:before="142"/>
              <w:ind w:left="711" w:right="709"/>
              <w:jc w:val="center"/>
              <w:rPr>
                <w:b/>
                <w:sz w:val="14"/>
                <w:lang w:val="en-GB"/>
              </w:rPr>
            </w:pPr>
            <w:r w:rsidRPr="007B4A33">
              <w:rPr>
                <w:b/>
                <w:sz w:val="14"/>
                <w:lang w:val="en-GB"/>
              </w:rPr>
              <w:t>TOTAL €</w:t>
            </w:r>
          </w:p>
        </w:tc>
      </w:tr>
      <w:tr w:rsidR="007B3D63" w:rsidRPr="007B4A33" w14:paraId="3E97F8F1" w14:textId="77777777">
        <w:trPr>
          <w:trHeight w:val="395"/>
        </w:trPr>
        <w:tc>
          <w:tcPr>
            <w:tcW w:w="3370" w:type="dxa"/>
          </w:tcPr>
          <w:p w14:paraId="69E026E3" w14:textId="77777777" w:rsidR="007B3D63" w:rsidRPr="007B4A33" w:rsidRDefault="006F7807">
            <w:pPr>
              <w:pStyle w:val="TableParagraph"/>
              <w:spacing w:before="99"/>
              <w:ind w:left="107"/>
              <w:rPr>
                <w:b/>
                <w:sz w:val="14"/>
                <w:lang w:val="en-GB"/>
              </w:rPr>
            </w:pPr>
            <w:r w:rsidRPr="007B4A33">
              <w:rPr>
                <w:b/>
                <w:sz w:val="14"/>
                <w:lang w:val="en-GB"/>
              </w:rPr>
              <w:t>A.</w:t>
            </w:r>
          </w:p>
        </w:tc>
        <w:tc>
          <w:tcPr>
            <w:tcW w:w="1558" w:type="dxa"/>
          </w:tcPr>
          <w:p w14:paraId="5740B226" w14:textId="77777777" w:rsidR="007B3D63" w:rsidRPr="007B4A33" w:rsidRDefault="007B3D63">
            <w:pPr>
              <w:pStyle w:val="TableParagraph"/>
              <w:rPr>
                <w:rFonts w:ascii="Times New Roman"/>
                <w:sz w:val="14"/>
                <w:lang w:val="en-GB"/>
              </w:rPr>
            </w:pPr>
          </w:p>
        </w:tc>
        <w:tc>
          <w:tcPr>
            <w:tcW w:w="1702" w:type="dxa"/>
          </w:tcPr>
          <w:p w14:paraId="67FF33EB" w14:textId="77777777" w:rsidR="007B3D63" w:rsidRPr="007B4A33" w:rsidRDefault="007B3D63">
            <w:pPr>
              <w:pStyle w:val="TableParagraph"/>
              <w:rPr>
                <w:rFonts w:ascii="Times New Roman"/>
                <w:sz w:val="14"/>
                <w:lang w:val="en-GB"/>
              </w:rPr>
            </w:pPr>
          </w:p>
        </w:tc>
        <w:tc>
          <w:tcPr>
            <w:tcW w:w="2127" w:type="dxa"/>
          </w:tcPr>
          <w:p w14:paraId="4477AF96" w14:textId="77777777" w:rsidR="007B3D63" w:rsidRPr="007B4A33" w:rsidRDefault="007B3D63">
            <w:pPr>
              <w:pStyle w:val="TableParagraph"/>
              <w:rPr>
                <w:rFonts w:ascii="Times New Roman"/>
                <w:sz w:val="14"/>
                <w:lang w:val="en-GB"/>
              </w:rPr>
            </w:pPr>
          </w:p>
        </w:tc>
      </w:tr>
      <w:tr w:rsidR="007B3D63" w:rsidRPr="007B4A33" w14:paraId="2484F5B6" w14:textId="77777777">
        <w:trPr>
          <w:trHeight w:val="397"/>
        </w:trPr>
        <w:tc>
          <w:tcPr>
            <w:tcW w:w="3370" w:type="dxa"/>
          </w:tcPr>
          <w:p w14:paraId="6735FB28" w14:textId="77777777" w:rsidR="007B3D63" w:rsidRPr="007B4A33" w:rsidRDefault="006F7807">
            <w:pPr>
              <w:pStyle w:val="TableParagraph"/>
              <w:spacing w:before="99"/>
              <w:ind w:left="107"/>
              <w:rPr>
                <w:b/>
                <w:sz w:val="14"/>
                <w:lang w:val="en-GB"/>
              </w:rPr>
            </w:pPr>
            <w:r w:rsidRPr="007B4A33">
              <w:rPr>
                <w:b/>
                <w:sz w:val="14"/>
                <w:lang w:val="en-GB"/>
              </w:rPr>
              <w:t>B.</w:t>
            </w:r>
          </w:p>
        </w:tc>
        <w:tc>
          <w:tcPr>
            <w:tcW w:w="1558" w:type="dxa"/>
          </w:tcPr>
          <w:p w14:paraId="1CF123EC" w14:textId="77777777" w:rsidR="007B3D63" w:rsidRPr="007B4A33" w:rsidRDefault="007B3D63">
            <w:pPr>
              <w:pStyle w:val="TableParagraph"/>
              <w:rPr>
                <w:rFonts w:ascii="Times New Roman"/>
                <w:sz w:val="14"/>
                <w:lang w:val="en-GB"/>
              </w:rPr>
            </w:pPr>
          </w:p>
        </w:tc>
        <w:tc>
          <w:tcPr>
            <w:tcW w:w="1702" w:type="dxa"/>
          </w:tcPr>
          <w:p w14:paraId="69FBC7E8" w14:textId="77777777" w:rsidR="007B3D63" w:rsidRPr="007B4A33" w:rsidRDefault="007B3D63">
            <w:pPr>
              <w:pStyle w:val="TableParagraph"/>
              <w:rPr>
                <w:rFonts w:ascii="Times New Roman"/>
                <w:sz w:val="14"/>
                <w:lang w:val="en-GB"/>
              </w:rPr>
            </w:pPr>
          </w:p>
        </w:tc>
        <w:tc>
          <w:tcPr>
            <w:tcW w:w="2127" w:type="dxa"/>
          </w:tcPr>
          <w:p w14:paraId="7B3111CE" w14:textId="77777777" w:rsidR="007B3D63" w:rsidRPr="007B4A33" w:rsidRDefault="007B3D63">
            <w:pPr>
              <w:pStyle w:val="TableParagraph"/>
              <w:rPr>
                <w:rFonts w:ascii="Times New Roman"/>
                <w:sz w:val="14"/>
                <w:lang w:val="en-GB"/>
              </w:rPr>
            </w:pPr>
          </w:p>
        </w:tc>
      </w:tr>
      <w:tr w:rsidR="007B3D63" w:rsidRPr="007B4A33" w14:paraId="59C267A9" w14:textId="77777777">
        <w:trPr>
          <w:trHeight w:val="397"/>
        </w:trPr>
        <w:tc>
          <w:tcPr>
            <w:tcW w:w="3370" w:type="dxa"/>
          </w:tcPr>
          <w:p w14:paraId="1BD313EC" w14:textId="77777777" w:rsidR="007B3D63" w:rsidRPr="007B4A33" w:rsidRDefault="006F7807">
            <w:pPr>
              <w:pStyle w:val="TableParagraph"/>
              <w:spacing w:before="99"/>
              <w:ind w:left="107"/>
              <w:rPr>
                <w:b/>
                <w:sz w:val="14"/>
                <w:lang w:val="en-GB"/>
              </w:rPr>
            </w:pPr>
            <w:r w:rsidRPr="007B4A33">
              <w:rPr>
                <w:b/>
                <w:sz w:val="14"/>
                <w:lang w:val="en-GB"/>
              </w:rPr>
              <w:t>C.</w:t>
            </w:r>
          </w:p>
        </w:tc>
        <w:tc>
          <w:tcPr>
            <w:tcW w:w="1558" w:type="dxa"/>
          </w:tcPr>
          <w:p w14:paraId="0BAFFF2F" w14:textId="77777777" w:rsidR="007B3D63" w:rsidRPr="007B4A33" w:rsidRDefault="007B3D63">
            <w:pPr>
              <w:pStyle w:val="TableParagraph"/>
              <w:rPr>
                <w:rFonts w:ascii="Times New Roman"/>
                <w:sz w:val="14"/>
                <w:lang w:val="en-GB"/>
              </w:rPr>
            </w:pPr>
          </w:p>
        </w:tc>
        <w:tc>
          <w:tcPr>
            <w:tcW w:w="1702" w:type="dxa"/>
          </w:tcPr>
          <w:p w14:paraId="79DD5542" w14:textId="77777777" w:rsidR="007B3D63" w:rsidRPr="007B4A33" w:rsidRDefault="007B3D63">
            <w:pPr>
              <w:pStyle w:val="TableParagraph"/>
              <w:rPr>
                <w:rFonts w:ascii="Times New Roman"/>
                <w:sz w:val="14"/>
                <w:lang w:val="en-GB"/>
              </w:rPr>
            </w:pPr>
          </w:p>
        </w:tc>
        <w:tc>
          <w:tcPr>
            <w:tcW w:w="2127" w:type="dxa"/>
          </w:tcPr>
          <w:p w14:paraId="3B1CC51B" w14:textId="77777777" w:rsidR="007B3D63" w:rsidRPr="007B4A33" w:rsidRDefault="007B3D63">
            <w:pPr>
              <w:pStyle w:val="TableParagraph"/>
              <w:rPr>
                <w:rFonts w:ascii="Times New Roman"/>
                <w:sz w:val="14"/>
                <w:lang w:val="en-GB"/>
              </w:rPr>
            </w:pPr>
          </w:p>
        </w:tc>
      </w:tr>
    </w:tbl>
    <w:p w14:paraId="120FA9D8" w14:textId="77777777" w:rsidR="007B3D63" w:rsidRPr="007B4A33" w:rsidRDefault="007B3D63">
      <w:pPr>
        <w:pStyle w:val="Textoindependiente"/>
        <w:spacing w:before="8"/>
        <w:rPr>
          <w:b/>
          <w:sz w:val="7"/>
          <w:lang w:val="en-GB"/>
        </w:rPr>
      </w:pPr>
    </w:p>
    <w:p w14:paraId="7DF38913" w14:textId="77777777" w:rsidR="007B3D63" w:rsidRPr="007B4A33" w:rsidRDefault="006F7807">
      <w:pPr>
        <w:spacing w:before="99"/>
        <w:ind w:left="261"/>
        <w:rPr>
          <w:b/>
          <w:sz w:val="14"/>
          <w:lang w:val="en-GB"/>
        </w:rPr>
      </w:pPr>
      <w:r w:rsidRPr="007B4A33">
        <w:rPr>
          <w:b/>
          <w:sz w:val="14"/>
          <w:lang w:val="en-GB"/>
        </w:rPr>
        <w:t>Include indirect costs, patient reimbursements, medicine supplied and additional payments</w:t>
      </w:r>
    </w:p>
    <w:p w14:paraId="02DE944B" w14:textId="77777777" w:rsidR="007B3D63" w:rsidRPr="007B4A33" w:rsidRDefault="007B3D63">
      <w:pPr>
        <w:pStyle w:val="Textoindependiente"/>
        <w:rPr>
          <w:b/>
          <w:sz w:val="16"/>
          <w:lang w:val="en-GB"/>
        </w:rPr>
      </w:pPr>
    </w:p>
    <w:p w14:paraId="2FEBB46C" w14:textId="77777777" w:rsidR="007B3D63" w:rsidRPr="007B4A33" w:rsidRDefault="007B3D63">
      <w:pPr>
        <w:pStyle w:val="Textoindependiente"/>
        <w:rPr>
          <w:b/>
          <w:sz w:val="16"/>
          <w:lang w:val="en-GB"/>
        </w:rPr>
      </w:pPr>
    </w:p>
    <w:p w14:paraId="00756F67" w14:textId="77777777" w:rsidR="007B3D63" w:rsidRPr="007B4A33" w:rsidRDefault="007B3D63">
      <w:pPr>
        <w:pStyle w:val="Textoindependiente"/>
        <w:rPr>
          <w:b/>
          <w:sz w:val="16"/>
          <w:lang w:val="en-GB"/>
        </w:rPr>
      </w:pPr>
    </w:p>
    <w:p w14:paraId="343F7692" w14:textId="75948363" w:rsidR="007B3D63" w:rsidRPr="007B4A33" w:rsidRDefault="006F7807">
      <w:pPr>
        <w:tabs>
          <w:tab w:val="left" w:pos="2212"/>
          <w:tab w:val="left" w:pos="5047"/>
          <w:tab w:val="left" w:pos="6890"/>
        </w:tabs>
        <w:spacing w:before="118"/>
        <w:ind w:left="261"/>
        <w:rPr>
          <w:b/>
          <w:sz w:val="14"/>
          <w:lang w:val="en-GB"/>
        </w:rPr>
      </w:pPr>
      <w:r w:rsidRPr="007B4A33">
        <w:rPr>
          <w:b/>
          <w:sz w:val="14"/>
          <w:lang w:val="en-GB"/>
        </w:rPr>
        <w:t>SPONSOR/CRO, PRINCIPAL INVESTIGATOR, FOUNDATION, SERVICIO MADRILEÑO DE SALUD</w:t>
      </w:r>
    </w:p>
    <w:p w14:paraId="1F75F1EC" w14:textId="77777777" w:rsidR="00D26A35" w:rsidRPr="007B4A33" w:rsidRDefault="00D26A35">
      <w:pPr>
        <w:rPr>
          <w:b/>
          <w:bCs/>
          <w:lang w:val="en-GB"/>
        </w:rPr>
      </w:pPr>
      <w:r w:rsidRPr="007B4A33">
        <w:rPr>
          <w:lang w:val="en-GB"/>
        </w:rPr>
        <w:br w:type="page"/>
      </w:r>
    </w:p>
    <w:p w14:paraId="0506F332" w14:textId="3C18D37B" w:rsidR="007B3D63" w:rsidRPr="007B4A33" w:rsidRDefault="006F7807" w:rsidP="00D26A35">
      <w:pPr>
        <w:pStyle w:val="Ttulo1"/>
        <w:spacing w:before="91"/>
        <w:ind w:left="2835" w:right="2651"/>
        <w:jc w:val="center"/>
        <w:rPr>
          <w:lang w:val="en-GB"/>
        </w:rPr>
      </w:pPr>
      <w:r w:rsidRPr="007B4A33">
        <w:rPr>
          <w:lang w:val="en-GB"/>
        </w:rPr>
        <w:lastRenderedPageBreak/>
        <w:t>SCHEDULE II</w:t>
      </w:r>
    </w:p>
    <w:p w14:paraId="76AC7F0C" w14:textId="77777777" w:rsidR="007B3D63" w:rsidRPr="007B4A33" w:rsidRDefault="00B424FF">
      <w:pPr>
        <w:pStyle w:val="Textoindependiente"/>
        <w:rPr>
          <w:b/>
          <w:sz w:val="20"/>
          <w:lang w:val="en-GB"/>
        </w:rPr>
      </w:pPr>
      <w:r w:rsidRPr="007B4A33">
        <w:rPr>
          <w:noProof/>
          <w:lang w:val="en-GB"/>
        </w:rPr>
        <mc:AlternateContent>
          <mc:Choice Requires="wps">
            <w:drawing>
              <wp:anchor distT="0" distB="0" distL="0" distR="0" simplePos="0" relativeHeight="251662336" behindDoc="1" locked="0" layoutInCell="1" allowOverlap="1" wp14:anchorId="50EFE140" wp14:editId="1DA13655">
                <wp:simplePos x="0" y="0"/>
                <wp:positionH relativeFrom="page">
                  <wp:posOffset>1012190</wp:posOffset>
                </wp:positionH>
                <wp:positionV relativeFrom="paragraph">
                  <wp:posOffset>182245</wp:posOffset>
                </wp:positionV>
                <wp:extent cx="5560060" cy="276225"/>
                <wp:effectExtent l="12065" t="6350" r="9525" b="1270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E2DAAF" w14:textId="77777777" w:rsidR="007B3D63" w:rsidRPr="00AA2CD8" w:rsidRDefault="006F7807">
                            <w:pPr>
                              <w:spacing w:before="72"/>
                              <w:ind w:left="1113"/>
                              <w:rPr>
                                <w:b/>
                                <w:sz w:val="20"/>
                                <w:lang w:val="es-ES"/>
                              </w:rPr>
                            </w:pPr>
                            <w:r w:rsidRPr="00AA2CD8">
                              <w:rPr>
                                <w:b/>
                                <w:sz w:val="20"/>
                              </w:rPr>
                              <w:t>LIST OF MEMBERS OF THE RESEARCH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E140" id="Text Box 8" o:spid="_x0000_s1028" type="#_x0000_t202" style="position:absolute;margin-left:79.7pt;margin-top:14.35pt;width:437.8pt;height:2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" filled="f" strokeweight=".47pt">
                <v:textbox inset="0,0,0,0">
                  <w:txbxContent>
                    <w:p w14:paraId="2DE2DAAF" w14:textId="77777777" w:rsidR="007B3D63" w:rsidRPr="00AA2CD8" w:rsidRDefault="006F7807">
                      <w:pPr>
                        <w:spacing w:before="72"/>
                        <w:ind w:left="1113"/>
                        <w:rPr>
                          <w:b/>
                          <w:sz w:val="20"/>
                          <w:lang w:val="es-ES"/>
                        </w:rPr>
                      </w:pPr>
                      <w:r w:rsidRPr="00AA2CD8">
                        <w:rPr>
                          <w:b/>
                          <w:sz w:val="20"/>
                        </w:rPr>
                        <w:t>LIST OF MEMBERS OF THE RESEARCH TEAM</w:t>
                      </w:r>
                    </w:p>
                  </w:txbxContent>
                </v:textbox>
                <w10:wrap type="topAndBottom" anchorx="page"/>
              </v:shape>
            </w:pict>
          </mc:Fallback>
        </mc:AlternateContent>
      </w:r>
    </w:p>
    <w:p w14:paraId="5292D92F" w14:textId="77777777" w:rsidR="007B3D63" w:rsidRPr="007B4A33" w:rsidRDefault="007B3D63">
      <w:pPr>
        <w:pStyle w:val="Textoindependiente"/>
        <w:rPr>
          <w:b/>
          <w:sz w:val="20"/>
          <w:lang w:val="en-GB"/>
        </w:rPr>
      </w:pPr>
    </w:p>
    <w:p w14:paraId="66A2D3B0" w14:textId="77777777" w:rsidR="007B3D63" w:rsidRPr="007B4A33" w:rsidRDefault="007B3D63">
      <w:pPr>
        <w:pStyle w:val="Textoindependiente"/>
        <w:spacing w:before="3"/>
        <w:rPr>
          <w:b/>
          <w:sz w:val="20"/>
          <w:lang w:val="en-GB"/>
        </w:rPr>
      </w:pPr>
    </w:p>
    <w:p w14:paraId="0F9FEB32" w14:textId="77777777" w:rsidR="007B3D63" w:rsidRPr="007B4A33" w:rsidRDefault="006F7807">
      <w:pPr>
        <w:ind w:left="261"/>
        <w:rPr>
          <w:sz w:val="20"/>
          <w:lang w:val="en-GB"/>
        </w:rPr>
      </w:pPr>
      <w:r w:rsidRPr="007B4A33">
        <w:rPr>
          <w:sz w:val="20"/>
          <w:lang w:val="en-GB"/>
        </w:rPr>
        <w:t>The research team is made up of the following members:</w:t>
      </w:r>
    </w:p>
    <w:p w14:paraId="050E91FE" w14:textId="77777777" w:rsidR="007B3D63" w:rsidRPr="007B4A33" w:rsidRDefault="007B3D63">
      <w:pPr>
        <w:pStyle w:val="Textoindependiente"/>
        <w:rPr>
          <w:sz w:val="24"/>
          <w:lang w:val="en-GB"/>
        </w:rPr>
      </w:pPr>
    </w:p>
    <w:p w14:paraId="1B0372ED" w14:textId="77777777" w:rsidR="007B3D63" w:rsidRPr="007B4A33" w:rsidRDefault="007B3D63">
      <w:pPr>
        <w:pStyle w:val="Textoindependiente"/>
        <w:rPr>
          <w:sz w:val="24"/>
          <w:lang w:val="en-GB"/>
        </w:rPr>
      </w:pPr>
    </w:p>
    <w:p w14:paraId="6E5CA3AB" w14:textId="1F1829D4" w:rsidR="007B3D63" w:rsidRPr="007B4A33" w:rsidRDefault="006F7807">
      <w:pPr>
        <w:spacing w:before="213"/>
        <w:ind w:left="261"/>
        <w:rPr>
          <w:b/>
          <w:sz w:val="20"/>
          <w:lang w:val="en-GB"/>
        </w:rPr>
      </w:pPr>
      <w:r w:rsidRPr="007B4A33">
        <w:rPr>
          <w:b/>
          <w:sz w:val="20"/>
          <w:lang w:val="en-GB"/>
        </w:rPr>
        <w:t>Principal Investigator:</w:t>
      </w:r>
    </w:p>
    <w:p w14:paraId="03C543A7" w14:textId="77777777" w:rsidR="00D26A35" w:rsidRPr="007B4A33" w:rsidRDefault="00D26A35" w:rsidP="00D26A35">
      <w:pPr>
        <w:spacing w:before="213"/>
        <w:ind w:left="261"/>
        <w:rPr>
          <w:rFonts w:eastAsiaTheme="minorHAnsi"/>
          <w:sz w:val="20"/>
          <w:szCs w:val="20"/>
          <w:lang w:val="en-GB"/>
        </w:rPr>
      </w:pPr>
      <w:r w:rsidRPr="007B4A33">
        <w:rPr>
          <w:sz w:val="20"/>
          <w:szCs w:val="20"/>
          <w:lang w:val="en-GB"/>
        </w:rPr>
        <w:t xml:space="preserve">Mr./Ms. </w:t>
      </w:r>
      <w:r w:rsidRPr="007B4A33">
        <w:rPr>
          <w:rFonts w:eastAsiaTheme="minorHAnsi"/>
          <w:sz w:val="20"/>
          <w:szCs w:val="20"/>
          <w:lang w:val="en-GB"/>
        </w:rPr>
        <w:t xml:space="preserve">____________________ </w:t>
      </w:r>
    </w:p>
    <w:p w14:paraId="41C12048" w14:textId="77777777" w:rsidR="00D26A35" w:rsidRPr="007B4A33" w:rsidRDefault="00D26A35" w:rsidP="00D26A35">
      <w:pPr>
        <w:spacing w:before="213"/>
        <w:ind w:left="261"/>
        <w:rPr>
          <w:rFonts w:eastAsiaTheme="minorHAnsi"/>
          <w:sz w:val="20"/>
          <w:szCs w:val="20"/>
          <w:lang w:val="en-GB"/>
        </w:rPr>
      </w:pPr>
      <w:r w:rsidRPr="007B4A33">
        <w:rPr>
          <w:rFonts w:eastAsiaTheme="minorHAnsi"/>
          <w:sz w:val="20"/>
          <w:szCs w:val="20"/>
          <w:lang w:val="en-GB"/>
        </w:rPr>
        <w:t xml:space="preserve">National ID no. ____________________ </w:t>
      </w:r>
    </w:p>
    <w:p w14:paraId="29002FFE" w14:textId="77777777" w:rsidR="00D26A35" w:rsidRPr="007B4A33" w:rsidRDefault="00D26A35" w:rsidP="00D26A35">
      <w:pPr>
        <w:spacing w:before="213"/>
        <w:ind w:left="261"/>
        <w:rPr>
          <w:rFonts w:eastAsiaTheme="minorHAnsi"/>
          <w:sz w:val="20"/>
          <w:szCs w:val="20"/>
          <w:lang w:val="en-GB"/>
        </w:rPr>
      </w:pPr>
      <w:r w:rsidRPr="007B4A33">
        <w:rPr>
          <w:rFonts w:eastAsiaTheme="minorHAnsi"/>
          <w:sz w:val="20"/>
          <w:szCs w:val="20"/>
          <w:lang w:val="en-GB"/>
        </w:rPr>
        <w:t xml:space="preserve">Department: ____________________ </w:t>
      </w:r>
    </w:p>
    <w:p w14:paraId="0DD5F178" w14:textId="073DE1D8" w:rsidR="007B3D63" w:rsidRPr="007B4A33" w:rsidRDefault="007B3D63" w:rsidP="00497B5E">
      <w:pPr>
        <w:pStyle w:val="Textoindependiente"/>
        <w:spacing w:before="4"/>
        <w:rPr>
          <w:sz w:val="20"/>
          <w:lang w:val="en-GB"/>
        </w:rPr>
      </w:pPr>
    </w:p>
    <w:p w14:paraId="66E32171" w14:textId="77777777" w:rsidR="00D26A35" w:rsidRPr="007B4A33" w:rsidRDefault="00D26A35" w:rsidP="00D26A35">
      <w:pPr>
        <w:spacing w:before="213"/>
        <w:ind w:left="261"/>
        <w:rPr>
          <w:rFonts w:eastAsiaTheme="minorHAnsi"/>
          <w:sz w:val="20"/>
          <w:szCs w:val="20"/>
          <w:lang w:val="en-GB"/>
        </w:rPr>
      </w:pPr>
      <w:r w:rsidRPr="007B4A33">
        <w:rPr>
          <w:sz w:val="20"/>
          <w:szCs w:val="20"/>
          <w:lang w:val="en-GB"/>
        </w:rPr>
        <w:t xml:space="preserve">Mr./Ms. </w:t>
      </w:r>
      <w:r w:rsidRPr="007B4A33">
        <w:rPr>
          <w:rFonts w:eastAsiaTheme="minorHAnsi"/>
          <w:sz w:val="20"/>
          <w:szCs w:val="20"/>
          <w:lang w:val="en-GB"/>
        </w:rPr>
        <w:t xml:space="preserve">____________________ </w:t>
      </w:r>
    </w:p>
    <w:p w14:paraId="3286CB70" w14:textId="77777777" w:rsidR="00D26A35" w:rsidRPr="007B4A33" w:rsidRDefault="00D26A35" w:rsidP="00D26A35">
      <w:pPr>
        <w:spacing w:before="213"/>
        <w:ind w:left="261"/>
        <w:rPr>
          <w:rFonts w:eastAsiaTheme="minorHAnsi"/>
          <w:sz w:val="20"/>
          <w:szCs w:val="20"/>
          <w:lang w:val="en-GB"/>
        </w:rPr>
      </w:pPr>
      <w:r w:rsidRPr="007B4A33">
        <w:rPr>
          <w:rFonts w:eastAsiaTheme="minorHAnsi"/>
          <w:sz w:val="20"/>
          <w:szCs w:val="20"/>
          <w:lang w:val="en-GB"/>
        </w:rPr>
        <w:t xml:space="preserve">National ID no. ____________________ </w:t>
      </w:r>
    </w:p>
    <w:p w14:paraId="783743ED" w14:textId="77777777" w:rsidR="00D26A35" w:rsidRPr="007B4A33" w:rsidRDefault="00D26A35" w:rsidP="00D26A35">
      <w:pPr>
        <w:spacing w:before="213"/>
        <w:ind w:left="261"/>
        <w:rPr>
          <w:rFonts w:eastAsiaTheme="minorHAnsi"/>
          <w:sz w:val="20"/>
          <w:szCs w:val="20"/>
          <w:lang w:val="en-GB"/>
        </w:rPr>
      </w:pPr>
      <w:r w:rsidRPr="007B4A33">
        <w:rPr>
          <w:rFonts w:eastAsiaTheme="minorHAnsi"/>
          <w:sz w:val="20"/>
          <w:szCs w:val="20"/>
          <w:lang w:val="en-GB"/>
        </w:rPr>
        <w:t xml:space="preserve">Department: ____________________ </w:t>
      </w:r>
    </w:p>
    <w:p w14:paraId="6C0DC247" w14:textId="7B35DCCC" w:rsidR="00D26A35" w:rsidRPr="007B4A33" w:rsidRDefault="00D26A35" w:rsidP="00497B5E">
      <w:pPr>
        <w:pStyle w:val="Textoindependiente"/>
        <w:spacing w:before="4"/>
        <w:rPr>
          <w:sz w:val="20"/>
          <w:lang w:val="en-GB"/>
        </w:rPr>
      </w:pPr>
    </w:p>
    <w:p w14:paraId="12FBBB18" w14:textId="77777777" w:rsidR="00D26A35" w:rsidRPr="007B4A33" w:rsidRDefault="00D26A35" w:rsidP="00D26A35">
      <w:pPr>
        <w:spacing w:before="213"/>
        <w:ind w:left="261"/>
        <w:rPr>
          <w:rFonts w:eastAsiaTheme="minorHAnsi"/>
          <w:sz w:val="20"/>
          <w:szCs w:val="20"/>
          <w:lang w:val="en-GB"/>
        </w:rPr>
      </w:pPr>
      <w:r w:rsidRPr="007B4A33">
        <w:rPr>
          <w:sz w:val="20"/>
          <w:szCs w:val="20"/>
          <w:lang w:val="en-GB"/>
        </w:rPr>
        <w:t xml:space="preserve">Mr./Ms. </w:t>
      </w:r>
      <w:r w:rsidRPr="007B4A33">
        <w:rPr>
          <w:rFonts w:eastAsiaTheme="minorHAnsi"/>
          <w:sz w:val="20"/>
          <w:szCs w:val="20"/>
          <w:lang w:val="en-GB"/>
        </w:rPr>
        <w:t xml:space="preserve">____________________ </w:t>
      </w:r>
    </w:p>
    <w:p w14:paraId="5E4539EB" w14:textId="77777777" w:rsidR="00D26A35" w:rsidRPr="007B4A33" w:rsidRDefault="00D26A35" w:rsidP="00D26A35">
      <w:pPr>
        <w:spacing w:before="213"/>
        <w:ind w:left="261"/>
        <w:rPr>
          <w:rFonts w:eastAsiaTheme="minorHAnsi"/>
          <w:sz w:val="20"/>
          <w:szCs w:val="20"/>
          <w:lang w:val="en-GB"/>
        </w:rPr>
      </w:pPr>
      <w:r w:rsidRPr="007B4A33">
        <w:rPr>
          <w:rFonts w:eastAsiaTheme="minorHAnsi"/>
          <w:sz w:val="20"/>
          <w:szCs w:val="20"/>
          <w:lang w:val="en-GB"/>
        </w:rPr>
        <w:t xml:space="preserve">National ID no. ____________________ </w:t>
      </w:r>
    </w:p>
    <w:p w14:paraId="20CBE109" w14:textId="77777777" w:rsidR="00D26A35" w:rsidRPr="007B4A33" w:rsidRDefault="00D26A35" w:rsidP="00D26A35">
      <w:pPr>
        <w:spacing w:before="213"/>
        <w:ind w:left="261"/>
        <w:rPr>
          <w:rFonts w:eastAsiaTheme="minorHAnsi"/>
          <w:sz w:val="20"/>
          <w:szCs w:val="20"/>
          <w:lang w:val="en-GB"/>
        </w:rPr>
      </w:pPr>
      <w:r w:rsidRPr="007B4A33">
        <w:rPr>
          <w:rFonts w:eastAsiaTheme="minorHAnsi"/>
          <w:sz w:val="20"/>
          <w:szCs w:val="20"/>
          <w:lang w:val="en-GB"/>
        </w:rPr>
        <w:t xml:space="preserve">Department: ____________________ </w:t>
      </w:r>
    </w:p>
    <w:p w14:paraId="5C646822" w14:textId="77777777" w:rsidR="00D26A35" w:rsidRPr="007B4A33" w:rsidRDefault="00D26A35" w:rsidP="00497B5E">
      <w:pPr>
        <w:pStyle w:val="Textoindependiente"/>
        <w:spacing w:before="4"/>
        <w:rPr>
          <w:sz w:val="20"/>
          <w:lang w:val="en-GB"/>
        </w:rPr>
      </w:pPr>
    </w:p>
    <w:sectPr w:rsidR="00D26A35" w:rsidRPr="007B4A33">
      <w:headerReference w:type="default" r:id="rId8"/>
      <w:footerReference w:type="default" r:id="rId9"/>
      <w:pgSz w:w="11910" w:h="16840"/>
      <w:pgMar w:top="1480" w:right="1440" w:bottom="1240" w:left="1440" w:header="317"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83CB" w14:textId="77777777" w:rsidR="007C779F" w:rsidRDefault="007C779F">
      <w:r>
        <w:separator/>
      </w:r>
    </w:p>
  </w:endnote>
  <w:endnote w:type="continuationSeparator" w:id="0">
    <w:p w14:paraId="6DDC7A9A" w14:textId="77777777" w:rsidR="007C779F" w:rsidRDefault="007C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C9CE"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58952DE" wp14:editId="203CDDED">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52DE" id="_x0000_t202" coordsize="21600,21600" o:spt="202" path="m,l,21600r21600,l21600,xe">
              <v:stroke joinstyle="miter"/>
              <v:path gradientshapeok="t" o:connecttype="rect"/>
            </v:shapetype>
            <v:shape id="Text Box 1" o:spid="_x0000_s1029"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" filled="f" stroked="f">
              <v:textbox inset="0,0,0,0">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E89E9" w14:textId="77777777" w:rsidR="007C779F" w:rsidRDefault="007C779F">
      <w:r>
        <w:separator/>
      </w:r>
    </w:p>
  </w:footnote>
  <w:footnote w:type="continuationSeparator" w:id="0">
    <w:p w14:paraId="64650781" w14:textId="77777777" w:rsidR="007C779F" w:rsidRDefault="007C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A5AF" w14:textId="353280F8" w:rsidR="007B3D63" w:rsidRDefault="00C31185">
    <w:pPr>
      <w:pStyle w:val="Textoindependiente"/>
      <w:spacing w:line="14" w:lineRule="auto"/>
      <w:rPr>
        <w:sz w:val="20"/>
      </w:rPr>
    </w:pPr>
    <w:r>
      <w:rPr>
        <w:noProof/>
        <w:sz w:val="20"/>
        <w:lang w:val="es-ES" w:eastAsia="es-ES"/>
      </w:rPr>
      <w:drawing>
        <wp:anchor distT="0" distB="0" distL="114300" distR="114300" simplePos="0" relativeHeight="503298816" behindDoc="0" locked="0" layoutInCell="1" allowOverlap="1" wp14:anchorId="6FE197A6" wp14:editId="39D5F472">
          <wp:simplePos x="0" y="0"/>
          <wp:positionH relativeFrom="column">
            <wp:posOffset>-428625</wp:posOffset>
          </wp:positionH>
          <wp:positionV relativeFrom="paragraph">
            <wp:posOffset>36830</wp:posOffset>
          </wp:positionV>
          <wp:extent cx="2571750" cy="501015"/>
          <wp:effectExtent l="0" t="0" r="0" b="0"/>
          <wp:wrapSquare wrapText="bothSides"/>
          <wp:docPr id="2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sidR="006F7807">
      <w:rPr>
        <w:noProof/>
        <w:lang w:val="es-ES" w:eastAsia="es-ES"/>
      </w:rPr>
      <w:drawing>
        <wp:anchor distT="0" distB="0" distL="0" distR="0" simplePos="0" relativeHeight="268416719" behindDoc="1" locked="0" layoutInCell="1" allowOverlap="1" wp14:anchorId="3D7DD34C" wp14:editId="1F1FEF77">
          <wp:simplePos x="0" y="0"/>
          <wp:positionH relativeFrom="page">
            <wp:posOffset>4538471</wp:posOffset>
          </wp:positionH>
          <wp:positionV relativeFrom="page">
            <wp:posOffset>304802</wp:posOffset>
          </wp:positionV>
          <wp:extent cx="1976627" cy="36575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sidR="00B424FF">
      <w:rPr>
        <w:noProof/>
        <w:lang w:val="es-ES" w:eastAsia="es-ES"/>
      </w:rPr>
      <mc:AlternateContent>
        <mc:Choice Requires="wps">
          <w:drawing>
            <wp:anchor distT="0" distB="0" distL="114300" distR="114300" simplePos="0" relativeHeight="503297768" behindDoc="1" locked="0" layoutInCell="1" allowOverlap="1" wp14:anchorId="27326E71" wp14:editId="304DAB96">
              <wp:simplePos x="0" y="0"/>
              <wp:positionH relativeFrom="page">
                <wp:posOffset>1062355</wp:posOffset>
              </wp:positionH>
              <wp:positionV relativeFrom="page">
                <wp:posOffset>826135</wp:posOffset>
              </wp:positionV>
              <wp:extent cx="5436235" cy="0"/>
              <wp:effectExtent l="1460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22DA" id="Line 2" o:spid="_x0000_s1026" style="position:absolute;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"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1756"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2"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3"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4"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5" w15:restartNumberingAfterBreak="0">
    <w:nsid w:val="3A7843DA"/>
    <w:multiLevelType w:val="multilevel"/>
    <w:tmpl w:val="607AC2C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trike w:val="0"/>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6"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7"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8" w15:restartNumberingAfterBreak="0">
    <w:nsid w:val="4701473C"/>
    <w:multiLevelType w:val="multilevel"/>
    <w:tmpl w:val="BBB8F73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Verdana" w:eastAsia="Verdana" w:hAnsi="Verdana" w:cs="Verdana" w:hint="default"/>
        <w:b w:val="0"/>
        <w:bCs/>
        <w:spacing w:val="-2"/>
        <w:w w:val="100"/>
        <w:sz w:val="22"/>
        <w:szCs w:val="22"/>
      </w:rPr>
    </w:lvl>
    <w:lvl w:ilvl="2">
      <w:start w:val="1"/>
      <w:numFmt w:val="decimal"/>
      <w:lvlText w:val="%1.%2.%3."/>
      <w:lvlJc w:val="left"/>
      <w:pPr>
        <w:ind w:left="1680" w:hanging="754"/>
      </w:pPr>
      <w:rPr>
        <w:rFonts w:ascii="Verdana" w:eastAsia="Verdana" w:hAnsi="Verdana" w:cs="Verdana" w:hint="default"/>
        <w:b w:val="0"/>
        <w:bCs/>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9"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0" w15:restartNumberingAfterBreak="0">
    <w:nsid w:val="50F755CD"/>
    <w:multiLevelType w:val="multilevel"/>
    <w:tmpl w:val="6DDADD0A"/>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b w:val="0"/>
        <w:bCs/>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1"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9"/>
  </w:num>
  <w:num w:numId="2">
    <w:abstractNumId w:val="2"/>
  </w:num>
  <w:num w:numId="3">
    <w:abstractNumId w:val="11"/>
  </w:num>
  <w:num w:numId="4">
    <w:abstractNumId w:val="5"/>
  </w:num>
  <w:num w:numId="5">
    <w:abstractNumId w:val="6"/>
  </w:num>
  <w:num w:numId="6">
    <w:abstractNumId w:val="4"/>
  </w:num>
  <w:num w:numId="7">
    <w:abstractNumId w:val="0"/>
  </w:num>
  <w:num w:numId="8">
    <w:abstractNumId w:val="7"/>
  </w:num>
  <w:num w:numId="9">
    <w:abstractNumId w:val="8"/>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71F6B"/>
    <w:rsid w:val="000D5D18"/>
    <w:rsid w:val="00110B16"/>
    <w:rsid w:val="00132A2C"/>
    <w:rsid w:val="0016568B"/>
    <w:rsid w:val="001726E6"/>
    <w:rsid w:val="001F56F4"/>
    <w:rsid w:val="002259B3"/>
    <w:rsid w:val="00241AC4"/>
    <w:rsid w:val="002470AE"/>
    <w:rsid w:val="002637F6"/>
    <w:rsid w:val="00284502"/>
    <w:rsid w:val="003564E6"/>
    <w:rsid w:val="003D1759"/>
    <w:rsid w:val="003F5F95"/>
    <w:rsid w:val="0048285B"/>
    <w:rsid w:val="00497B5E"/>
    <w:rsid w:val="004B50CF"/>
    <w:rsid w:val="004E227D"/>
    <w:rsid w:val="004E6C06"/>
    <w:rsid w:val="00525F45"/>
    <w:rsid w:val="00534863"/>
    <w:rsid w:val="005A1C5B"/>
    <w:rsid w:val="0061520C"/>
    <w:rsid w:val="00632821"/>
    <w:rsid w:val="00636ABE"/>
    <w:rsid w:val="00695FD6"/>
    <w:rsid w:val="0069658B"/>
    <w:rsid w:val="006F7807"/>
    <w:rsid w:val="00720145"/>
    <w:rsid w:val="007B3D63"/>
    <w:rsid w:val="007B4A33"/>
    <w:rsid w:val="007C779F"/>
    <w:rsid w:val="007F1D7B"/>
    <w:rsid w:val="00847BE4"/>
    <w:rsid w:val="00864DC3"/>
    <w:rsid w:val="008E2860"/>
    <w:rsid w:val="00930433"/>
    <w:rsid w:val="009A71CC"/>
    <w:rsid w:val="00A065D1"/>
    <w:rsid w:val="00A154F7"/>
    <w:rsid w:val="00A942E5"/>
    <w:rsid w:val="00AA2CD8"/>
    <w:rsid w:val="00AA421B"/>
    <w:rsid w:val="00AE00F0"/>
    <w:rsid w:val="00B424FF"/>
    <w:rsid w:val="00B62980"/>
    <w:rsid w:val="00B93497"/>
    <w:rsid w:val="00C065B5"/>
    <w:rsid w:val="00C07D98"/>
    <w:rsid w:val="00C15008"/>
    <w:rsid w:val="00C31185"/>
    <w:rsid w:val="00C80BE8"/>
    <w:rsid w:val="00C830C7"/>
    <w:rsid w:val="00D26A35"/>
    <w:rsid w:val="00D8162A"/>
    <w:rsid w:val="00D90C48"/>
    <w:rsid w:val="00DB3CAE"/>
    <w:rsid w:val="00DB3D23"/>
    <w:rsid w:val="00DB49E1"/>
    <w:rsid w:val="00DF5BAB"/>
    <w:rsid w:val="00E50311"/>
    <w:rsid w:val="00EB4CE2"/>
    <w:rsid w:val="00EF508E"/>
    <w:rsid w:val="00F000B8"/>
    <w:rsid w:val="00F63830"/>
    <w:rsid w:val="00FA58D5"/>
    <w:rsid w:val="00FA67DA"/>
    <w:rsid w:val="00FD0D9E"/>
    <w:rsid w:val="00FE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3BD4"/>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7B5E"/>
    <w:rPr>
      <w:rFonts w:ascii="Verdana" w:eastAsia="Verdana" w:hAnsi="Verdana" w:cs="Verdana"/>
    </w:rPr>
  </w:style>
  <w:style w:type="paragraph" w:styleId="Ttulo1">
    <w:name w:val="heading 1"/>
    <w:basedOn w:val="Normal"/>
    <w:link w:val="Ttulo1Car"/>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A2CD8"/>
    <w:pPr>
      <w:tabs>
        <w:tab w:val="center" w:pos="4252"/>
        <w:tab w:val="right" w:pos="8504"/>
      </w:tabs>
    </w:pPr>
  </w:style>
  <w:style w:type="character" w:customStyle="1" w:styleId="EncabezadoCar">
    <w:name w:val="Encabezado Car"/>
    <w:basedOn w:val="Fuentedeprrafopredeter"/>
    <w:link w:val="Encabezado"/>
    <w:uiPriority w:val="99"/>
    <w:rsid w:val="00AA2CD8"/>
    <w:rPr>
      <w:rFonts w:ascii="Verdana" w:eastAsia="Verdana" w:hAnsi="Verdana" w:cs="Verdana"/>
    </w:rPr>
  </w:style>
  <w:style w:type="paragraph" w:styleId="Piedepgina">
    <w:name w:val="footer"/>
    <w:basedOn w:val="Normal"/>
    <w:link w:val="PiedepginaCar"/>
    <w:uiPriority w:val="99"/>
    <w:unhideWhenUsed/>
    <w:rsid w:val="00AA2CD8"/>
    <w:pPr>
      <w:tabs>
        <w:tab w:val="center" w:pos="4252"/>
        <w:tab w:val="right" w:pos="8504"/>
      </w:tabs>
    </w:pPr>
  </w:style>
  <w:style w:type="character" w:customStyle="1" w:styleId="PiedepginaCar">
    <w:name w:val="Pie de página Car"/>
    <w:basedOn w:val="Fuentedeprrafopredeter"/>
    <w:link w:val="Piedepgina"/>
    <w:uiPriority w:val="99"/>
    <w:rsid w:val="00AA2CD8"/>
    <w:rPr>
      <w:rFonts w:ascii="Verdana" w:eastAsia="Verdana" w:hAnsi="Verdana" w:cs="Verdana"/>
    </w:rPr>
  </w:style>
  <w:style w:type="character" w:styleId="Refdecomentario">
    <w:name w:val="annotation reference"/>
    <w:basedOn w:val="Fuentedeprrafopredeter"/>
    <w:uiPriority w:val="99"/>
    <w:semiHidden/>
    <w:unhideWhenUsed/>
    <w:rsid w:val="00FD0D9E"/>
    <w:rPr>
      <w:sz w:val="16"/>
      <w:szCs w:val="16"/>
    </w:rPr>
  </w:style>
  <w:style w:type="paragraph" w:styleId="Textocomentario">
    <w:name w:val="annotation text"/>
    <w:basedOn w:val="Normal"/>
    <w:link w:val="TextocomentarioCar"/>
    <w:uiPriority w:val="99"/>
    <w:semiHidden/>
    <w:unhideWhenUsed/>
    <w:rsid w:val="00FD0D9E"/>
    <w:rPr>
      <w:sz w:val="20"/>
      <w:szCs w:val="20"/>
    </w:rPr>
  </w:style>
  <w:style w:type="character" w:customStyle="1" w:styleId="TextocomentarioCar">
    <w:name w:val="Texto comentario Car"/>
    <w:basedOn w:val="Fuentedeprrafopredeter"/>
    <w:link w:val="Textocomentario"/>
    <w:uiPriority w:val="99"/>
    <w:semiHidden/>
    <w:rsid w:val="00FD0D9E"/>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FD0D9E"/>
    <w:rPr>
      <w:b/>
      <w:bCs/>
    </w:rPr>
  </w:style>
  <w:style w:type="character" w:customStyle="1" w:styleId="AsuntodelcomentarioCar">
    <w:name w:val="Asunto del comentario Car"/>
    <w:basedOn w:val="TextocomentarioCar"/>
    <w:link w:val="Asuntodelcomentario"/>
    <w:uiPriority w:val="99"/>
    <w:semiHidden/>
    <w:rsid w:val="00FD0D9E"/>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FD0D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D9E"/>
    <w:rPr>
      <w:rFonts w:ascii="Segoe UI" w:eastAsia="Verdana" w:hAnsi="Segoe UI" w:cs="Segoe UI"/>
      <w:sz w:val="18"/>
      <w:szCs w:val="18"/>
    </w:rPr>
  </w:style>
  <w:style w:type="character" w:customStyle="1" w:styleId="TextoindependienteCar">
    <w:name w:val="Texto independiente Car"/>
    <w:basedOn w:val="Fuentedeprrafopredeter"/>
    <w:link w:val="Textoindependiente"/>
    <w:uiPriority w:val="1"/>
    <w:rsid w:val="003564E6"/>
    <w:rPr>
      <w:rFonts w:ascii="Verdana" w:eastAsia="Verdana" w:hAnsi="Verdana" w:cs="Verdana"/>
    </w:rPr>
  </w:style>
  <w:style w:type="character" w:customStyle="1" w:styleId="Ttulo1Car">
    <w:name w:val="Título 1 Car"/>
    <w:basedOn w:val="Fuentedeprrafopredeter"/>
    <w:link w:val="Ttulo1"/>
    <w:uiPriority w:val="1"/>
    <w:rsid w:val="00F63830"/>
    <w:rPr>
      <w:rFonts w:ascii="Verdana" w:eastAsia="Verdana" w:hAnsi="Verdana" w:cs="Verdana"/>
      <w:b/>
      <w:bCs/>
    </w:rPr>
  </w:style>
  <w:style w:type="table" w:styleId="Tablaconcuadrcula">
    <w:name w:val="Table Grid"/>
    <w:basedOn w:val="Tablanormal"/>
    <w:uiPriority w:val="39"/>
    <w:rsid w:val="0049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659815">
      <w:bodyDiv w:val="1"/>
      <w:marLeft w:val="0"/>
      <w:marRight w:val="0"/>
      <w:marTop w:val="0"/>
      <w:marBottom w:val="0"/>
      <w:divBdr>
        <w:top w:val="none" w:sz="0" w:space="0" w:color="auto"/>
        <w:left w:val="none" w:sz="0" w:space="0" w:color="auto"/>
        <w:bottom w:val="none" w:sz="0" w:space="0" w:color="auto"/>
        <w:right w:val="none" w:sz="0" w:space="0" w:color="auto"/>
      </w:divBdr>
    </w:div>
    <w:div w:id="76029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BB1B-D55B-4CDA-AB7C-3AA13CF6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5548</Words>
  <Characters>30518</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Comunidad de Madrid</Company>
  <LinksUpToDate>false</LinksUpToDate>
  <CharactersWithSpaces>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Cristina Esteban Contratación Fundación Biomédica del Hospital de Getafe</cp:lastModifiedBy>
  <cp:revision>6</cp:revision>
  <dcterms:created xsi:type="dcterms:W3CDTF">2021-06-15T12:06:00Z</dcterms:created>
  <dcterms:modified xsi:type="dcterms:W3CDTF">2021-06-15T12:12:00Z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